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BC5A3" w14:textId="29C0C3C2" w:rsidR="00543F17" w:rsidRDefault="004D5B81">
      <w:pPr>
        <w:rPr>
          <w:rFonts w:cstheme="minorHAnsi"/>
          <w:b/>
          <w:bCs/>
          <w:sz w:val="28"/>
          <w:szCs w:val="28"/>
          <w:u w:val="single"/>
        </w:rPr>
      </w:pPr>
      <w:r w:rsidRPr="007708AE">
        <w:rPr>
          <w:rFonts w:ascii="Wide Latin" w:hAnsi="Wide Latin"/>
          <w:noProof/>
          <w:sz w:val="28"/>
          <w:szCs w:val="28"/>
        </w:rPr>
        <mc:AlternateContent>
          <mc:Choice Requires="wps">
            <w:drawing>
              <wp:anchor distT="45720" distB="45720" distL="114300" distR="114300" simplePos="0" relativeHeight="251659264" behindDoc="0" locked="0" layoutInCell="1" allowOverlap="1" wp14:anchorId="31F038F1" wp14:editId="7A54C1F5">
                <wp:simplePos x="0" y="0"/>
                <wp:positionH relativeFrom="column">
                  <wp:posOffset>0</wp:posOffset>
                </wp:positionH>
                <wp:positionV relativeFrom="paragraph">
                  <wp:posOffset>333375</wp:posOffset>
                </wp:positionV>
                <wp:extent cx="5753100" cy="8324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324850"/>
                        </a:xfrm>
                        <a:prstGeom prst="rect">
                          <a:avLst/>
                        </a:prstGeom>
                        <a:solidFill>
                          <a:srgbClr val="66FFFF"/>
                        </a:solidFill>
                        <a:ln w="9525">
                          <a:solidFill>
                            <a:srgbClr val="000000"/>
                          </a:solidFill>
                          <a:miter lim="800000"/>
                          <a:headEnd/>
                          <a:tailEnd/>
                        </a:ln>
                      </wps:spPr>
                      <wps:txbx>
                        <w:txbxContent>
                          <w:p w14:paraId="430AEB71" w14:textId="3378580B" w:rsidR="00032B92" w:rsidRPr="00032B92" w:rsidRDefault="00032B92" w:rsidP="004D5B81">
                            <w:pPr>
                              <w:rPr>
                                <w:sz w:val="28"/>
                                <w:szCs w:val="28"/>
                              </w:rPr>
                            </w:pPr>
                            <w:r w:rsidRPr="00032B92">
                              <w:rPr>
                                <w:b/>
                                <w:bCs/>
                                <w:sz w:val="28"/>
                                <w:szCs w:val="28"/>
                              </w:rPr>
                              <w:t>Job Title:</w:t>
                            </w:r>
                            <w:r w:rsidRPr="00032B92">
                              <w:rPr>
                                <w:sz w:val="28"/>
                                <w:szCs w:val="28"/>
                              </w:rPr>
                              <w:t xml:space="preserve"> </w:t>
                            </w:r>
                            <w:r>
                              <w:rPr>
                                <w:sz w:val="28"/>
                                <w:szCs w:val="28"/>
                              </w:rPr>
                              <w:t xml:space="preserve">Chair of the Board of </w:t>
                            </w:r>
                            <w:r w:rsidR="004D5B81">
                              <w:rPr>
                                <w:sz w:val="28"/>
                                <w:szCs w:val="28"/>
                              </w:rPr>
                              <w:t xml:space="preserve">Directors &amp; </w:t>
                            </w:r>
                            <w:r>
                              <w:rPr>
                                <w:sz w:val="28"/>
                                <w:szCs w:val="28"/>
                              </w:rPr>
                              <w:t>Trustees</w:t>
                            </w:r>
                            <w:r w:rsidR="00543F17">
                              <w:rPr>
                                <w:sz w:val="28"/>
                                <w:szCs w:val="28"/>
                              </w:rPr>
                              <w:t xml:space="preserve"> (Volunteer)</w:t>
                            </w:r>
                          </w:p>
                          <w:p w14:paraId="68606BE5" w14:textId="2AA47D97" w:rsidR="00032B92" w:rsidRPr="00032B92" w:rsidRDefault="00032B92" w:rsidP="004D5B81">
                            <w:pPr>
                              <w:rPr>
                                <w:sz w:val="28"/>
                                <w:szCs w:val="28"/>
                              </w:rPr>
                            </w:pPr>
                            <w:r w:rsidRPr="00032B92">
                              <w:rPr>
                                <w:b/>
                                <w:bCs/>
                                <w:sz w:val="28"/>
                                <w:szCs w:val="28"/>
                              </w:rPr>
                              <w:t>Reporting to</w:t>
                            </w:r>
                            <w:r w:rsidRPr="00032B92">
                              <w:rPr>
                                <w:b/>
                                <w:bCs/>
                                <w:sz w:val="28"/>
                                <w:szCs w:val="28"/>
                              </w:rPr>
                              <w:t>:</w:t>
                            </w:r>
                            <w:r w:rsidRPr="00032B92">
                              <w:rPr>
                                <w:sz w:val="28"/>
                                <w:szCs w:val="28"/>
                              </w:rPr>
                              <w:t xml:space="preserve"> </w:t>
                            </w:r>
                            <w:r>
                              <w:rPr>
                                <w:sz w:val="28"/>
                                <w:szCs w:val="28"/>
                              </w:rPr>
                              <w:t>T</w:t>
                            </w:r>
                            <w:r w:rsidRPr="00032B92">
                              <w:rPr>
                                <w:sz w:val="28"/>
                                <w:szCs w:val="28"/>
                              </w:rPr>
                              <w:t xml:space="preserve">he </w:t>
                            </w:r>
                            <w:r w:rsidRPr="00032B92">
                              <w:rPr>
                                <w:sz w:val="28"/>
                                <w:szCs w:val="28"/>
                              </w:rPr>
                              <w:t>Board</w:t>
                            </w:r>
                            <w:r w:rsidRPr="00032B92">
                              <w:rPr>
                                <w:sz w:val="28"/>
                                <w:szCs w:val="28"/>
                              </w:rPr>
                              <w:t xml:space="preserve"> of Directors</w:t>
                            </w:r>
                            <w:r w:rsidR="00543F17">
                              <w:rPr>
                                <w:sz w:val="28"/>
                                <w:szCs w:val="28"/>
                              </w:rPr>
                              <w:t xml:space="preserve"> &amp; </w:t>
                            </w:r>
                            <w:r w:rsidRPr="00032B92">
                              <w:rPr>
                                <w:sz w:val="28"/>
                                <w:szCs w:val="28"/>
                              </w:rPr>
                              <w:t>Trustees</w:t>
                            </w:r>
                            <w:r w:rsidR="00543F17">
                              <w:rPr>
                                <w:sz w:val="28"/>
                                <w:szCs w:val="28"/>
                              </w:rPr>
                              <w:t xml:space="preserve"> (annually to the </w:t>
                            </w:r>
                            <w:r>
                              <w:rPr>
                                <w:sz w:val="28"/>
                                <w:szCs w:val="28"/>
                              </w:rPr>
                              <w:t>Members</w:t>
                            </w:r>
                            <w:r w:rsidR="00543F17">
                              <w:rPr>
                                <w:sz w:val="28"/>
                                <w:szCs w:val="28"/>
                              </w:rPr>
                              <w:t>)</w:t>
                            </w:r>
                          </w:p>
                          <w:p w14:paraId="5618229B" w14:textId="6BE5D50E" w:rsidR="00032B92" w:rsidRPr="00032B92" w:rsidRDefault="00032B92" w:rsidP="004D5B81">
                            <w:pPr>
                              <w:rPr>
                                <w:sz w:val="28"/>
                                <w:szCs w:val="28"/>
                              </w:rPr>
                            </w:pPr>
                            <w:r w:rsidRPr="00032B92">
                              <w:rPr>
                                <w:b/>
                                <w:bCs/>
                                <w:sz w:val="28"/>
                                <w:szCs w:val="28"/>
                              </w:rPr>
                              <w:t>Working hours</w:t>
                            </w:r>
                            <w:r w:rsidRPr="00032B92">
                              <w:rPr>
                                <w:b/>
                                <w:bCs/>
                                <w:sz w:val="28"/>
                                <w:szCs w:val="28"/>
                              </w:rPr>
                              <w:t>:</w:t>
                            </w:r>
                            <w:r w:rsidRPr="00032B92">
                              <w:rPr>
                                <w:sz w:val="28"/>
                                <w:szCs w:val="28"/>
                              </w:rPr>
                              <w:t xml:space="preserve"> </w:t>
                            </w:r>
                            <w:r>
                              <w:rPr>
                                <w:sz w:val="28"/>
                                <w:szCs w:val="28"/>
                              </w:rPr>
                              <w:t>Hou</w:t>
                            </w:r>
                            <w:r w:rsidR="00543F17">
                              <w:rPr>
                                <w:sz w:val="28"/>
                                <w:szCs w:val="28"/>
                              </w:rPr>
                              <w:t>rs &amp;</w:t>
                            </w:r>
                            <w:r w:rsidRPr="00032B92">
                              <w:rPr>
                                <w:sz w:val="28"/>
                                <w:szCs w:val="28"/>
                              </w:rPr>
                              <w:t xml:space="preserve"> days to be agreed with the chosen candidate</w:t>
                            </w:r>
                          </w:p>
                          <w:p w14:paraId="76F47C28" w14:textId="0231F930" w:rsidR="00032B92" w:rsidRPr="00032B92" w:rsidRDefault="00032B92" w:rsidP="004D5B81">
                            <w:pPr>
                              <w:rPr>
                                <w:rFonts w:asciiTheme="majorHAnsi" w:hAnsiTheme="majorHAnsi" w:cstheme="majorHAnsi"/>
                                <w:sz w:val="28"/>
                                <w:szCs w:val="28"/>
                              </w:rPr>
                            </w:pPr>
                            <w:r w:rsidRPr="00032B92">
                              <w:rPr>
                                <w:b/>
                                <w:bCs/>
                                <w:sz w:val="28"/>
                                <w:szCs w:val="28"/>
                              </w:rPr>
                              <w:t>Based at</w:t>
                            </w:r>
                            <w:r w:rsidRPr="00032B92">
                              <w:rPr>
                                <w:b/>
                                <w:bCs/>
                                <w:sz w:val="28"/>
                                <w:szCs w:val="28"/>
                              </w:rPr>
                              <w:t>:</w:t>
                            </w:r>
                            <w:r w:rsidRPr="00032B92">
                              <w:rPr>
                                <w:sz w:val="28"/>
                                <w:szCs w:val="28"/>
                              </w:rPr>
                              <w:t xml:space="preserve"> </w:t>
                            </w:r>
                            <w:r w:rsidRPr="00032B92">
                              <w:rPr>
                                <w:rFonts w:ascii="Calibri" w:hAnsi="Calibri" w:cs="Calibri"/>
                                <w:sz w:val="28"/>
                                <w:szCs w:val="28"/>
                                <w:lang w:val="en"/>
                              </w:rPr>
                              <w:t xml:space="preserve">Limestone House (ECVC), 50-54, </w:t>
                            </w:r>
                            <w:proofErr w:type="spellStart"/>
                            <w:r w:rsidRPr="00032B92">
                              <w:rPr>
                                <w:rFonts w:ascii="Calibri" w:hAnsi="Calibri" w:cs="Calibri"/>
                                <w:sz w:val="28"/>
                                <w:szCs w:val="28"/>
                                <w:lang w:val="en"/>
                              </w:rPr>
                              <w:t>Elmton</w:t>
                            </w:r>
                            <w:proofErr w:type="spellEnd"/>
                            <w:r w:rsidRPr="00032B92">
                              <w:rPr>
                                <w:rFonts w:ascii="Calibri" w:hAnsi="Calibri" w:cs="Calibri"/>
                                <w:sz w:val="28"/>
                                <w:szCs w:val="28"/>
                                <w:lang w:val="en"/>
                              </w:rPr>
                              <w:t xml:space="preserve"> Road, Creswell, S80 4JE</w:t>
                            </w:r>
                          </w:p>
                          <w:p w14:paraId="1D9F590D" w14:textId="77777777" w:rsidR="00032B92" w:rsidRPr="00032B92" w:rsidRDefault="00032B92" w:rsidP="004D5B81">
                            <w:pPr>
                              <w:rPr>
                                <w:rFonts w:cstheme="minorHAnsi"/>
                                <w:sz w:val="28"/>
                                <w:szCs w:val="28"/>
                              </w:rPr>
                            </w:pPr>
                          </w:p>
                          <w:p w14:paraId="64840B5A" w14:textId="77777777" w:rsidR="004D5B81" w:rsidRPr="004E2E78" w:rsidRDefault="004D5B81" w:rsidP="004D5B81">
                            <w:pPr>
                              <w:pStyle w:val="NormalWeb"/>
                              <w:spacing w:before="0" w:beforeAutospacing="0" w:after="0" w:afterAutospacing="0"/>
                              <w:jc w:val="center"/>
                              <w:textAlignment w:val="baseline"/>
                              <w:rPr>
                                <w:rFonts w:ascii="Georgia" w:hAnsi="Georgia"/>
                                <w:color w:val="333333"/>
                              </w:rPr>
                            </w:pPr>
                            <w:r w:rsidRPr="004E2E78">
                              <w:rPr>
                                <w:rFonts w:ascii="Georgia" w:hAnsi="Georgia"/>
                                <w:color w:val="0000FF"/>
                                <w:bdr w:val="none" w:sz="0" w:space="0" w:color="auto" w:frame="1"/>
                              </w:rPr>
                              <w:t>Limestone House (</w:t>
                            </w:r>
                            <w:proofErr w:type="spellStart"/>
                            <w:r w:rsidRPr="004E2E78">
                              <w:rPr>
                                <w:rFonts w:ascii="Georgia" w:hAnsi="Georgia"/>
                                <w:color w:val="0000FF"/>
                                <w:bdr w:val="none" w:sz="0" w:space="0" w:color="auto" w:frame="1"/>
                              </w:rPr>
                              <w:t>Elmton</w:t>
                            </w:r>
                            <w:proofErr w:type="spellEnd"/>
                            <w:r w:rsidRPr="004E2E78">
                              <w:rPr>
                                <w:rFonts w:ascii="Georgia" w:hAnsi="Georgia"/>
                                <w:color w:val="0000FF"/>
                                <w:bdr w:val="none" w:sz="0" w:space="0" w:color="auto" w:frame="1"/>
                              </w:rPr>
                              <w:t xml:space="preserve"> &amp; Creswell Village Company) is a charitable company and a shining light for regeneration in </w:t>
                            </w:r>
                            <w:proofErr w:type="spellStart"/>
                            <w:r w:rsidRPr="004E2E78">
                              <w:rPr>
                                <w:rFonts w:ascii="Georgia" w:hAnsi="Georgia"/>
                                <w:color w:val="0000FF"/>
                                <w:bdr w:val="none" w:sz="0" w:space="0" w:color="auto" w:frame="1"/>
                              </w:rPr>
                              <w:t>Elmton</w:t>
                            </w:r>
                            <w:proofErr w:type="spellEnd"/>
                            <w:r w:rsidRPr="004E2E78">
                              <w:rPr>
                                <w:rFonts w:ascii="Georgia" w:hAnsi="Georgia"/>
                                <w:color w:val="0000FF"/>
                                <w:bdr w:val="none" w:sz="0" w:space="0" w:color="auto" w:frame="1"/>
                              </w:rPr>
                              <w:t xml:space="preserve"> and Creswell and the wider locality of this deprived area, delivering excellent and continuing services, community activities and resources which aim to raise the hopes of individuals. Limestone House offers a meeting place to reduce social isolation, improve health and wellbeing, reduce mental health </w:t>
                            </w:r>
                            <w:proofErr w:type="gramStart"/>
                            <w:r w:rsidRPr="004E2E78">
                              <w:rPr>
                                <w:rFonts w:ascii="Georgia" w:hAnsi="Georgia"/>
                                <w:color w:val="0000FF"/>
                                <w:bdr w:val="none" w:sz="0" w:space="0" w:color="auto" w:frame="1"/>
                              </w:rPr>
                              <w:t>and also</w:t>
                            </w:r>
                            <w:proofErr w:type="gramEnd"/>
                            <w:r w:rsidRPr="004E2E78">
                              <w:rPr>
                                <w:rFonts w:ascii="Georgia" w:hAnsi="Georgia"/>
                                <w:color w:val="0000FF"/>
                                <w:bdr w:val="none" w:sz="0" w:space="0" w:color="auto" w:frame="1"/>
                              </w:rPr>
                              <w:t xml:space="preserve"> offers opportunities to improve ‘Life Skills’ to enhance the quality of life and enable people to gain employment and recreation.</w:t>
                            </w:r>
                          </w:p>
                          <w:p w14:paraId="38B478D4" w14:textId="77777777" w:rsidR="004D5B81" w:rsidRPr="004E2E78" w:rsidRDefault="004D5B81" w:rsidP="004D5B81">
                            <w:pPr>
                              <w:rPr>
                                <w:u w:val="single"/>
                              </w:rPr>
                            </w:pPr>
                          </w:p>
                          <w:p w14:paraId="7E8C1D87" w14:textId="77777777" w:rsidR="004D5B81" w:rsidRPr="004E2E78" w:rsidRDefault="004D5B81" w:rsidP="004D5B81">
                            <w:pPr>
                              <w:pStyle w:val="NormalWeb"/>
                              <w:spacing w:before="0" w:beforeAutospacing="0" w:after="360" w:afterAutospacing="0"/>
                              <w:jc w:val="both"/>
                              <w:textAlignment w:val="baseline"/>
                              <w:rPr>
                                <w:rFonts w:ascii="Georgia" w:hAnsi="Georgia"/>
                                <w:color w:val="333333"/>
                              </w:rPr>
                            </w:pPr>
                            <w:r w:rsidRPr="004E2E78">
                              <w:rPr>
                                <w:rFonts w:ascii="Georgia" w:hAnsi="Georgia"/>
                                <w:color w:val="333333"/>
                              </w:rPr>
                              <w:t>The village of Creswell grew from a small farming community to its present size because of the mining industry, and it thrived until a disastrous accident took place in 1950, in which nearly every household in the village lost a member of their immediate or extended family. This terrible event was followed by the closure of the mine in the 1991, and these two tragedies lead to the community dropping into despair. Shops closed, and the area was declared one of the most deprived in the country.</w:t>
                            </w:r>
                          </w:p>
                          <w:p w14:paraId="6055ACF1" w14:textId="394F2202" w:rsidR="004D5B81" w:rsidRPr="004E2E78" w:rsidRDefault="004D5B81" w:rsidP="004D5B81">
                            <w:pPr>
                              <w:pStyle w:val="NormalWeb"/>
                              <w:spacing w:before="0" w:beforeAutospacing="0" w:after="360" w:afterAutospacing="0"/>
                              <w:jc w:val="both"/>
                              <w:textAlignment w:val="baseline"/>
                              <w:rPr>
                                <w:rFonts w:ascii="Georgia" w:hAnsi="Georgia"/>
                                <w:color w:val="333333"/>
                              </w:rPr>
                            </w:pPr>
                            <w:r w:rsidRPr="004E2E78">
                              <w:rPr>
                                <w:rFonts w:ascii="Georgia" w:hAnsi="Georgia"/>
                                <w:color w:val="333333"/>
                              </w:rPr>
                              <w:t xml:space="preserve">Then, in 2002, residents in Creswell and neighbouring </w:t>
                            </w:r>
                            <w:proofErr w:type="spellStart"/>
                            <w:r w:rsidRPr="004E2E78">
                              <w:rPr>
                                <w:rFonts w:ascii="Georgia" w:hAnsi="Georgia"/>
                                <w:color w:val="333333"/>
                              </w:rPr>
                              <w:t>Elmton</w:t>
                            </w:r>
                            <w:proofErr w:type="spellEnd"/>
                            <w:r w:rsidRPr="004E2E78">
                              <w:rPr>
                                <w:rFonts w:ascii="Georgia" w:hAnsi="Georgia"/>
                                <w:color w:val="333333"/>
                              </w:rPr>
                              <w:t xml:space="preserve"> decided to try to improve the situation and, with the support of Derbyshire County Council, Bolsover District Council, and the </w:t>
                            </w:r>
                            <w:proofErr w:type="spellStart"/>
                            <w:r w:rsidRPr="004E2E78">
                              <w:rPr>
                                <w:rFonts w:ascii="Georgia" w:hAnsi="Georgia"/>
                                <w:color w:val="333333"/>
                              </w:rPr>
                              <w:t>Elmton</w:t>
                            </w:r>
                            <w:proofErr w:type="spellEnd"/>
                            <w:r w:rsidRPr="004E2E78">
                              <w:rPr>
                                <w:rFonts w:ascii="Georgia" w:hAnsi="Georgia"/>
                                <w:color w:val="333333"/>
                              </w:rPr>
                              <w:t xml:space="preserve"> with Creswell Parish Council, obtained a grant to purchase the former Nat. West Bank premises on </w:t>
                            </w:r>
                            <w:proofErr w:type="spellStart"/>
                            <w:r w:rsidRPr="004E2E78">
                              <w:rPr>
                                <w:rFonts w:ascii="Georgia" w:hAnsi="Georgia"/>
                                <w:color w:val="333333"/>
                              </w:rPr>
                              <w:t>Elmton</w:t>
                            </w:r>
                            <w:proofErr w:type="spellEnd"/>
                            <w:r w:rsidRPr="004E2E78">
                              <w:rPr>
                                <w:rFonts w:ascii="Georgia" w:hAnsi="Georgia"/>
                                <w:color w:val="333333"/>
                              </w:rPr>
                              <w:t xml:space="preserve"> Rd, Creswell, which became the Creswell Resource Point. The </w:t>
                            </w:r>
                            <w:proofErr w:type="spellStart"/>
                            <w:r w:rsidRPr="004E2E78">
                              <w:rPr>
                                <w:rFonts w:ascii="Georgia" w:hAnsi="Georgia"/>
                                <w:color w:val="333333"/>
                              </w:rPr>
                              <w:t>Elmton</w:t>
                            </w:r>
                            <w:proofErr w:type="spellEnd"/>
                            <w:r w:rsidRPr="004E2E78">
                              <w:rPr>
                                <w:rFonts w:ascii="Georgia" w:hAnsi="Georgia"/>
                                <w:color w:val="333333"/>
                              </w:rPr>
                              <w:t xml:space="preserve"> and Creswell Village Company (ECVC) was formed to start the regeneration work, Chesterfield College ran computer and other training courses in the Resource Point, office space was available for hire, a small Charity shop was opened, and facilities were provided for Advisory Services to come in once a week. It soon became clear that the needs of the Community were great, and a much bigger building was required, and two old burnt out shops on </w:t>
                            </w:r>
                            <w:proofErr w:type="spellStart"/>
                            <w:r w:rsidRPr="004E2E78">
                              <w:rPr>
                                <w:rFonts w:ascii="Georgia" w:hAnsi="Georgia"/>
                                <w:color w:val="333333"/>
                              </w:rPr>
                              <w:t>Elmton</w:t>
                            </w:r>
                            <w:proofErr w:type="spellEnd"/>
                            <w:r w:rsidRPr="004E2E78">
                              <w:rPr>
                                <w:rFonts w:ascii="Georgia" w:hAnsi="Georgia"/>
                                <w:color w:val="333333"/>
                              </w:rPr>
                              <w:t xml:space="preserve"> Rd. and an adjoining shop were purchased with funding from the Heritage Lottery Fund and many other funders. Limestone House was built and opened in July 2004 as a place to restore a ‘pride of place’ for the community and encourage residents to look forward to a better future. It provided a cheerful focus for people to meet, learn, get help, take up opportunities and enjoy excellent </w:t>
                            </w:r>
                            <w:r w:rsidR="0032201D">
                              <w:rPr>
                                <w:rFonts w:ascii="Georgia" w:hAnsi="Georgia"/>
                                <w:color w:val="333333"/>
                              </w:rPr>
                              <w:t>food &amp; drink</w:t>
                            </w:r>
                            <w:r w:rsidRPr="004E2E78">
                              <w:rPr>
                                <w:rFonts w:ascii="Georgia" w:hAnsi="Georgia"/>
                                <w:color w:val="333333"/>
                              </w:rPr>
                              <w:t>.</w:t>
                            </w:r>
                          </w:p>
                          <w:p w14:paraId="51D87EC7" w14:textId="7A6FF09B" w:rsidR="004D5B81" w:rsidRPr="004E2E78" w:rsidRDefault="004D5B81" w:rsidP="004D5B81">
                            <w:pPr>
                              <w:pStyle w:val="NormalWeb"/>
                              <w:spacing w:before="0" w:beforeAutospacing="0" w:after="360" w:afterAutospacing="0"/>
                              <w:jc w:val="both"/>
                              <w:textAlignment w:val="baseline"/>
                              <w:rPr>
                                <w:rFonts w:ascii="Georgia" w:hAnsi="Georgia"/>
                                <w:color w:val="333333"/>
                              </w:rPr>
                            </w:pPr>
                            <w:r w:rsidRPr="004E2E78">
                              <w:rPr>
                                <w:rFonts w:ascii="Georgia" w:hAnsi="Georgia"/>
                                <w:color w:val="333333"/>
                              </w:rPr>
                              <w:t xml:space="preserve">Whereas most other Village Companies set up at this time have now closed, the </w:t>
                            </w:r>
                            <w:proofErr w:type="spellStart"/>
                            <w:r w:rsidRPr="004E2E78">
                              <w:rPr>
                                <w:rFonts w:ascii="Georgia" w:hAnsi="Georgia"/>
                                <w:color w:val="333333"/>
                              </w:rPr>
                              <w:t>Elmton</w:t>
                            </w:r>
                            <w:proofErr w:type="spellEnd"/>
                            <w:r w:rsidRPr="004E2E78">
                              <w:rPr>
                                <w:rFonts w:ascii="Georgia" w:hAnsi="Georgia"/>
                                <w:color w:val="333333"/>
                              </w:rPr>
                              <w:t xml:space="preserve"> &amp; Creswell Village Company (now Limestone House) continues to thrive, with the tireless dedication of local volunteers, part time staff, advisers and supporting organisations. Its aims are shown in the mission statement, and while many people have been helped through its activities, new challenges demand a continuing effort </w:t>
                            </w:r>
                            <w:r>
                              <w:rPr>
                                <w:rFonts w:ascii="Georgia" w:hAnsi="Georgia"/>
                                <w:color w:val="333333"/>
                              </w:rPr>
                              <w:t>to adapt &amp; change to meet these new challenges</w:t>
                            </w:r>
                            <w:r w:rsidRPr="004E2E78">
                              <w:rPr>
                                <w:rFonts w:ascii="Georgia" w:hAnsi="Georgia"/>
                                <w:color w:val="333333"/>
                              </w:rPr>
                              <w:t>.</w:t>
                            </w:r>
                          </w:p>
                          <w:p w14:paraId="22172D85" w14:textId="77777777" w:rsidR="00032B92" w:rsidRPr="00032B92" w:rsidRDefault="00032B92" w:rsidP="004D5B81">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038F1" id="_x0000_t202" coordsize="21600,21600" o:spt="202" path="m,l,21600r21600,l21600,xe">
                <v:stroke joinstyle="miter"/>
                <v:path gradientshapeok="t" o:connecttype="rect"/>
              </v:shapetype>
              <v:shape id="Text Box 2" o:spid="_x0000_s1026" type="#_x0000_t202" style="position:absolute;margin-left:0;margin-top:26.25pt;width:453pt;height:6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" fillcolor="#6ff">
                <v:textbox>
                  <w:txbxContent>
                    <w:p w14:paraId="430AEB71" w14:textId="3378580B" w:rsidR="00032B92" w:rsidRPr="00032B92" w:rsidRDefault="00032B92" w:rsidP="004D5B81">
                      <w:pPr>
                        <w:rPr>
                          <w:sz w:val="28"/>
                          <w:szCs w:val="28"/>
                        </w:rPr>
                      </w:pPr>
                      <w:r w:rsidRPr="00032B92">
                        <w:rPr>
                          <w:b/>
                          <w:bCs/>
                          <w:sz w:val="28"/>
                          <w:szCs w:val="28"/>
                        </w:rPr>
                        <w:t>Job Title:</w:t>
                      </w:r>
                      <w:r w:rsidRPr="00032B92">
                        <w:rPr>
                          <w:sz w:val="28"/>
                          <w:szCs w:val="28"/>
                        </w:rPr>
                        <w:t xml:space="preserve"> </w:t>
                      </w:r>
                      <w:r>
                        <w:rPr>
                          <w:sz w:val="28"/>
                          <w:szCs w:val="28"/>
                        </w:rPr>
                        <w:t xml:space="preserve">Chair of the Board of </w:t>
                      </w:r>
                      <w:r w:rsidR="004D5B81">
                        <w:rPr>
                          <w:sz w:val="28"/>
                          <w:szCs w:val="28"/>
                        </w:rPr>
                        <w:t xml:space="preserve">Directors &amp; </w:t>
                      </w:r>
                      <w:r>
                        <w:rPr>
                          <w:sz w:val="28"/>
                          <w:szCs w:val="28"/>
                        </w:rPr>
                        <w:t>Trustees</w:t>
                      </w:r>
                      <w:r w:rsidR="00543F17">
                        <w:rPr>
                          <w:sz w:val="28"/>
                          <w:szCs w:val="28"/>
                        </w:rPr>
                        <w:t xml:space="preserve"> (Volunteer)</w:t>
                      </w:r>
                    </w:p>
                    <w:p w14:paraId="68606BE5" w14:textId="2AA47D97" w:rsidR="00032B92" w:rsidRPr="00032B92" w:rsidRDefault="00032B92" w:rsidP="004D5B81">
                      <w:pPr>
                        <w:rPr>
                          <w:sz w:val="28"/>
                          <w:szCs w:val="28"/>
                        </w:rPr>
                      </w:pPr>
                      <w:r w:rsidRPr="00032B92">
                        <w:rPr>
                          <w:b/>
                          <w:bCs/>
                          <w:sz w:val="28"/>
                          <w:szCs w:val="28"/>
                        </w:rPr>
                        <w:t>Reporting to</w:t>
                      </w:r>
                      <w:r w:rsidRPr="00032B92">
                        <w:rPr>
                          <w:b/>
                          <w:bCs/>
                          <w:sz w:val="28"/>
                          <w:szCs w:val="28"/>
                        </w:rPr>
                        <w:t>:</w:t>
                      </w:r>
                      <w:r w:rsidRPr="00032B92">
                        <w:rPr>
                          <w:sz w:val="28"/>
                          <w:szCs w:val="28"/>
                        </w:rPr>
                        <w:t xml:space="preserve"> </w:t>
                      </w:r>
                      <w:r>
                        <w:rPr>
                          <w:sz w:val="28"/>
                          <w:szCs w:val="28"/>
                        </w:rPr>
                        <w:t>T</w:t>
                      </w:r>
                      <w:r w:rsidRPr="00032B92">
                        <w:rPr>
                          <w:sz w:val="28"/>
                          <w:szCs w:val="28"/>
                        </w:rPr>
                        <w:t xml:space="preserve">he </w:t>
                      </w:r>
                      <w:r w:rsidRPr="00032B92">
                        <w:rPr>
                          <w:sz w:val="28"/>
                          <w:szCs w:val="28"/>
                        </w:rPr>
                        <w:t>Board</w:t>
                      </w:r>
                      <w:r w:rsidRPr="00032B92">
                        <w:rPr>
                          <w:sz w:val="28"/>
                          <w:szCs w:val="28"/>
                        </w:rPr>
                        <w:t xml:space="preserve"> of Directors</w:t>
                      </w:r>
                      <w:r w:rsidR="00543F17">
                        <w:rPr>
                          <w:sz w:val="28"/>
                          <w:szCs w:val="28"/>
                        </w:rPr>
                        <w:t xml:space="preserve"> &amp; </w:t>
                      </w:r>
                      <w:r w:rsidRPr="00032B92">
                        <w:rPr>
                          <w:sz w:val="28"/>
                          <w:szCs w:val="28"/>
                        </w:rPr>
                        <w:t>Trustees</w:t>
                      </w:r>
                      <w:r w:rsidR="00543F17">
                        <w:rPr>
                          <w:sz w:val="28"/>
                          <w:szCs w:val="28"/>
                        </w:rPr>
                        <w:t xml:space="preserve"> (annually to the </w:t>
                      </w:r>
                      <w:r>
                        <w:rPr>
                          <w:sz w:val="28"/>
                          <w:szCs w:val="28"/>
                        </w:rPr>
                        <w:t>Members</w:t>
                      </w:r>
                      <w:r w:rsidR="00543F17">
                        <w:rPr>
                          <w:sz w:val="28"/>
                          <w:szCs w:val="28"/>
                        </w:rPr>
                        <w:t>)</w:t>
                      </w:r>
                    </w:p>
                    <w:p w14:paraId="5618229B" w14:textId="6BE5D50E" w:rsidR="00032B92" w:rsidRPr="00032B92" w:rsidRDefault="00032B92" w:rsidP="004D5B81">
                      <w:pPr>
                        <w:rPr>
                          <w:sz w:val="28"/>
                          <w:szCs w:val="28"/>
                        </w:rPr>
                      </w:pPr>
                      <w:r w:rsidRPr="00032B92">
                        <w:rPr>
                          <w:b/>
                          <w:bCs/>
                          <w:sz w:val="28"/>
                          <w:szCs w:val="28"/>
                        </w:rPr>
                        <w:t>Working hours</w:t>
                      </w:r>
                      <w:r w:rsidRPr="00032B92">
                        <w:rPr>
                          <w:b/>
                          <w:bCs/>
                          <w:sz w:val="28"/>
                          <w:szCs w:val="28"/>
                        </w:rPr>
                        <w:t>:</w:t>
                      </w:r>
                      <w:r w:rsidRPr="00032B92">
                        <w:rPr>
                          <w:sz w:val="28"/>
                          <w:szCs w:val="28"/>
                        </w:rPr>
                        <w:t xml:space="preserve"> </w:t>
                      </w:r>
                      <w:r>
                        <w:rPr>
                          <w:sz w:val="28"/>
                          <w:szCs w:val="28"/>
                        </w:rPr>
                        <w:t>Hou</w:t>
                      </w:r>
                      <w:r w:rsidR="00543F17">
                        <w:rPr>
                          <w:sz w:val="28"/>
                          <w:szCs w:val="28"/>
                        </w:rPr>
                        <w:t>rs &amp;</w:t>
                      </w:r>
                      <w:r w:rsidRPr="00032B92">
                        <w:rPr>
                          <w:sz w:val="28"/>
                          <w:szCs w:val="28"/>
                        </w:rPr>
                        <w:t xml:space="preserve"> days to be agreed with the chosen candidate</w:t>
                      </w:r>
                    </w:p>
                    <w:p w14:paraId="76F47C28" w14:textId="0231F930" w:rsidR="00032B92" w:rsidRPr="00032B92" w:rsidRDefault="00032B92" w:rsidP="004D5B81">
                      <w:pPr>
                        <w:rPr>
                          <w:rFonts w:asciiTheme="majorHAnsi" w:hAnsiTheme="majorHAnsi" w:cstheme="majorHAnsi"/>
                          <w:sz w:val="28"/>
                          <w:szCs w:val="28"/>
                        </w:rPr>
                      </w:pPr>
                      <w:r w:rsidRPr="00032B92">
                        <w:rPr>
                          <w:b/>
                          <w:bCs/>
                          <w:sz w:val="28"/>
                          <w:szCs w:val="28"/>
                        </w:rPr>
                        <w:t>Based at</w:t>
                      </w:r>
                      <w:r w:rsidRPr="00032B92">
                        <w:rPr>
                          <w:b/>
                          <w:bCs/>
                          <w:sz w:val="28"/>
                          <w:szCs w:val="28"/>
                        </w:rPr>
                        <w:t>:</w:t>
                      </w:r>
                      <w:r w:rsidRPr="00032B92">
                        <w:rPr>
                          <w:sz w:val="28"/>
                          <w:szCs w:val="28"/>
                        </w:rPr>
                        <w:t xml:space="preserve"> </w:t>
                      </w:r>
                      <w:r w:rsidRPr="00032B92">
                        <w:rPr>
                          <w:rFonts w:ascii="Calibri" w:hAnsi="Calibri" w:cs="Calibri"/>
                          <w:sz w:val="28"/>
                          <w:szCs w:val="28"/>
                          <w:lang w:val="en"/>
                        </w:rPr>
                        <w:t xml:space="preserve">Limestone House (ECVC), 50-54, </w:t>
                      </w:r>
                      <w:proofErr w:type="spellStart"/>
                      <w:r w:rsidRPr="00032B92">
                        <w:rPr>
                          <w:rFonts w:ascii="Calibri" w:hAnsi="Calibri" w:cs="Calibri"/>
                          <w:sz w:val="28"/>
                          <w:szCs w:val="28"/>
                          <w:lang w:val="en"/>
                        </w:rPr>
                        <w:t>Elmton</w:t>
                      </w:r>
                      <w:proofErr w:type="spellEnd"/>
                      <w:r w:rsidRPr="00032B92">
                        <w:rPr>
                          <w:rFonts w:ascii="Calibri" w:hAnsi="Calibri" w:cs="Calibri"/>
                          <w:sz w:val="28"/>
                          <w:szCs w:val="28"/>
                          <w:lang w:val="en"/>
                        </w:rPr>
                        <w:t xml:space="preserve"> Road, Creswell, S80 4JE</w:t>
                      </w:r>
                    </w:p>
                    <w:p w14:paraId="1D9F590D" w14:textId="77777777" w:rsidR="00032B92" w:rsidRPr="00032B92" w:rsidRDefault="00032B92" w:rsidP="004D5B81">
                      <w:pPr>
                        <w:rPr>
                          <w:rFonts w:cstheme="minorHAnsi"/>
                          <w:sz w:val="28"/>
                          <w:szCs w:val="28"/>
                        </w:rPr>
                      </w:pPr>
                    </w:p>
                    <w:p w14:paraId="64840B5A" w14:textId="77777777" w:rsidR="004D5B81" w:rsidRPr="004E2E78" w:rsidRDefault="004D5B81" w:rsidP="004D5B81">
                      <w:pPr>
                        <w:pStyle w:val="NormalWeb"/>
                        <w:spacing w:before="0" w:beforeAutospacing="0" w:after="0" w:afterAutospacing="0"/>
                        <w:jc w:val="center"/>
                        <w:textAlignment w:val="baseline"/>
                        <w:rPr>
                          <w:rFonts w:ascii="Georgia" w:hAnsi="Georgia"/>
                          <w:color w:val="333333"/>
                        </w:rPr>
                      </w:pPr>
                      <w:r w:rsidRPr="004E2E78">
                        <w:rPr>
                          <w:rFonts w:ascii="Georgia" w:hAnsi="Georgia"/>
                          <w:color w:val="0000FF"/>
                          <w:bdr w:val="none" w:sz="0" w:space="0" w:color="auto" w:frame="1"/>
                        </w:rPr>
                        <w:t>Limestone House (</w:t>
                      </w:r>
                      <w:proofErr w:type="spellStart"/>
                      <w:r w:rsidRPr="004E2E78">
                        <w:rPr>
                          <w:rFonts w:ascii="Georgia" w:hAnsi="Georgia"/>
                          <w:color w:val="0000FF"/>
                          <w:bdr w:val="none" w:sz="0" w:space="0" w:color="auto" w:frame="1"/>
                        </w:rPr>
                        <w:t>Elmton</w:t>
                      </w:r>
                      <w:proofErr w:type="spellEnd"/>
                      <w:r w:rsidRPr="004E2E78">
                        <w:rPr>
                          <w:rFonts w:ascii="Georgia" w:hAnsi="Georgia"/>
                          <w:color w:val="0000FF"/>
                          <w:bdr w:val="none" w:sz="0" w:space="0" w:color="auto" w:frame="1"/>
                        </w:rPr>
                        <w:t xml:space="preserve"> &amp; Creswell Village Company) is a charitable company and a shining light for regeneration in </w:t>
                      </w:r>
                      <w:proofErr w:type="spellStart"/>
                      <w:r w:rsidRPr="004E2E78">
                        <w:rPr>
                          <w:rFonts w:ascii="Georgia" w:hAnsi="Georgia"/>
                          <w:color w:val="0000FF"/>
                          <w:bdr w:val="none" w:sz="0" w:space="0" w:color="auto" w:frame="1"/>
                        </w:rPr>
                        <w:t>Elmton</w:t>
                      </w:r>
                      <w:proofErr w:type="spellEnd"/>
                      <w:r w:rsidRPr="004E2E78">
                        <w:rPr>
                          <w:rFonts w:ascii="Georgia" w:hAnsi="Georgia"/>
                          <w:color w:val="0000FF"/>
                          <w:bdr w:val="none" w:sz="0" w:space="0" w:color="auto" w:frame="1"/>
                        </w:rPr>
                        <w:t xml:space="preserve"> and Creswell and the wider locality of this deprived area, delivering excellent and continuing services, community activities and resources which aim to raise the hopes of individuals. Limestone House offers a meeting place to reduce social isolation, improve health and wellbeing, reduce mental health </w:t>
                      </w:r>
                      <w:proofErr w:type="gramStart"/>
                      <w:r w:rsidRPr="004E2E78">
                        <w:rPr>
                          <w:rFonts w:ascii="Georgia" w:hAnsi="Georgia"/>
                          <w:color w:val="0000FF"/>
                          <w:bdr w:val="none" w:sz="0" w:space="0" w:color="auto" w:frame="1"/>
                        </w:rPr>
                        <w:t>and also</w:t>
                      </w:r>
                      <w:proofErr w:type="gramEnd"/>
                      <w:r w:rsidRPr="004E2E78">
                        <w:rPr>
                          <w:rFonts w:ascii="Georgia" w:hAnsi="Georgia"/>
                          <w:color w:val="0000FF"/>
                          <w:bdr w:val="none" w:sz="0" w:space="0" w:color="auto" w:frame="1"/>
                        </w:rPr>
                        <w:t xml:space="preserve"> offers opportunities to improve ‘Life Skills’ to enhance the quality of life and enable people to gain employment and recreation.</w:t>
                      </w:r>
                    </w:p>
                    <w:p w14:paraId="38B478D4" w14:textId="77777777" w:rsidR="004D5B81" w:rsidRPr="004E2E78" w:rsidRDefault="004D5B81" w:rsidP="004D5B81">
                      <w:pPr>
                        <w:rPr>
                          <w:u w:val="single"/>
                        </w:rPr>
                      </w:pPr>
                    </w:p>
                    <w:p w14:paraId="7E8C1D87" w14:textId="77777777" w:rsidR="004D5B81" w:rsidRPr="004E2E78" w:rsidRDefault="004D5B81" w:rsidP="004D5B81">
                      <w:pPr>
                        <w:pStyle w:val="NormalWeb"/>
                        <w:spacing w:before="0" w:beforeAutospacing="0" w:after="360" w:afterAutospacing="0"/>
                        <w:jc w:val="both"/>
                        <w:textAlignment w:val="baseline"/>
                        <w:rPr>
                          <w:rFonts w:ascii="Georgia" w:hAnsi="Georgia"/>
                          <w:color w:val="333333"/>
                        </w:rPr>
                      </w:pPr>
                      <w:r w:rsidRPr="004E2E78">
                        <w:rPr>
                          <w:rFonts w:ascii="Georgia" w:hAnsi="Georgia"/>
                          <w:color w:val="333333"/>
                        </w:rPr>
                        <w:t>The village of Creswell grew from a small farming community to its present size because of the mining industry, and it thrived until a disastrous accident took place in 1950, in which nearly every household in the village lost a member of their immediate or extended family. This terrible event was followed by the closure of the mine in the 1991, and these two tragedies lead to the community dropping into despair. Shops closed, and the area was declared one of the most deprived in the country.</w:t>
                      </w:r>
                    </w:p>
                    <w:p w14:paraId="6055ACF1" w14:textId="394F2202" w:rsidR="004D5B81" w:rsidRPr="004E2E78" w:rsidRDefault="004D5B81" w:rsidP="004D5B81">
                      <w:pPr>
                        <w:pStyle w:val="NormalWeb"/>
                        <w:spacing w:before="0" w:beforeAutospacing="0" w:after="360" w:afterAutospacing="0"/>
                        <w:jc w:val="both"/>
                        <w:textAlignment w:val="baseline"/>
                        <w:rPr>
                          <w:rFonts w:ascii="Georgia" w:hAnsi="Georgia"/>
                          <w:color w:val="333333"/>
                        </w:rPr>
                      </w:pPr>
                      <w:r w:rsidRPr="004E2E78">
                        <w:rPr>
                          <w:rFonts w:ascii="Georgia" w:hAnsi="Georgia"/>
                          <w:color w:val="333333"/>
                        </w:rPr>
                        <w:t xml:space="preserve">Then, in 2002, residents in Creswell and neighbouring </w:t>
                      </w:r>
                      <w:proofErr w:type="spellStart"/>
                      <w:r w:rsidRPr="004E2E78">
                        <w:rPr>
                          <w:rFonts w:ascii="Georgia" w:hAnsi="Georgia"/>
                          <w:color w:val="333333"/>
                        </w:rPr>
                        <w:t>Elmton</w:t>
                      </w:r>
                      <w:proofErr w:type="spellEnd"/>
                      <w:r w:rsidRPr="004E2E78">
                        <w:rPr>
                          <w:rFonts w:ascii="Georgia" w:hAnsi="Georgia"/>
                          <w:color w:val="333333"/>
                        </w:rPr>
                        <w:t xml:space="preserve"> decided to try to improve the situation and, with the support of Derbyshire County Council, Bolsover District Council, and the </w:t>
                      </w:r>
                      <w:proofErr w:type="spellStart"/>
                      <w:r w:rsidRPr="004E2E78">
                        <w:rPr>
                          <w:rFonts w:ascii="Georgia" w:hAnsi="Georgia"/>
                          <w:color w:val="333333"/>
                        </w:rPr>
                        <w:t>Elmton</w:t>
                      </w:r>
                      <w:proofErr w:type="spellEnd"/>
                      <w:r w:rsidRPr="004E2E78">
                        <w:rPr>
                          <w:rFonts w:ascii="Georgia" w:hAnsi="Georgia"/>
                          <w:color w:val="333333"/>
                        </w:rPr>
                        <w:t xml:space="preserve"> with Creswell Parish Council, obtained a grant to purchase the former Nat. West Bank premises on </w:t>
                      </w:r>
                      <w:proofErr w:type="spellStart"/>
                      <w:r w:rsidRPr="004E2E78">
                        <w:rPr>
                          <w:rFonts w:ascii="Georgia" w:hAnsi="Georgia"/>
                          <w:color w:val="333333"/>
                        </w:rPr>
                        <w:t>Elmton</w:t>
                      </w:r>
                      <w:proofErr w:type="spellEnd"/>
                      <w:r w:rsidRPr="004E2E78">
                        <w:rPr>
                          <w:rFonts w:ascii="Georgia" w:hAnsi="Georgia"/>
                          <w:color w:val="333333"/>
                        </w:rPr>
                        <w:t xml:space="preserve"> Rd, Creswell, which became the Creswell Resource Point. The </w:t>
                      </w:r>
                      <w:proofErr w:type="spellStart"/>
                      <w:r w:rsidRPr="004E2E78">
                        <w:rPr>
                          <w:rFonts w:ascii="Georgia" w:hAnsi="Georgia"/>
                          <w:color w:val="333333"/>
                        </w:rPr>
                        <w:t>Elmton</w:t>
                      </w:r>
                      <w:proofErr w:type="spellEnd"/>
                      <w:r w:rsidRPr="004E2E78">
                        <w:rPr>
                          <w:rFonts w:ascii="Georgia" w:hAnsi="Georgia"/>
                          <w:color w:val="333333"/>
                        </w:rPr>
                        <w:t xml:space="preserve"> and Creswell Village Company (ECVC) was formed to start the regeneration work, Chesterfield College ran computer and other training courses in the Resource Point, office space was available for hire, a small Charity shop was opened, and facilities were provided for Advisory Services to come in once a week. It soon became clear that the needs of the Community were great, and a much bigger building was required, and two old burnt out shops on </w:t>
                      </w:r>
                      <w:proofErr w:type="spellStart"/>
                      <w:r w:rsidRPr="004E2E78">
                        <w:rPr>
                          <w:rFonts w:ascii="Georgia" w:hAnsi="Georgia"/>
                          <w:color w:val="333333"/>
                        </w:rPr>
                        <w:t>Elmton</w:t>
                      </w:r>
                      <w:proofErr w:type="spellEnd"/>
                      <w:r w:rsidRPr="004E2E78">
                        <w:rPr>
                          <w:rFonts w:ascii="Georgia" w:hAnsi="Georgia"/>
                          <w:color w:val="333333"/>
                        </w:rPr>
                        <w:t xml:space="preserve"> Rd. and an adjoining shop were purchased with funding from the Heritage Lottery Fund and many other funders. Limestone House was built and opened in July 2004 as a place to restore a ‘pride of place’ for the community and encourage residents to look forward to a better future. It provided a cheerful focus for people to meet, learn, get help, take up opportunities and enjoy excellent </w:t>
                      </w:r>
                      <w:r w:rsidR="0032201D">
                        <w:rPr>
                          <w:rFonts w:ascii="Georgia" w:hAnsi="Georgia"/>
                          <w:color w:val="333333"/>
                        </w:rPr>
                        <w:t>food &amp; drink</w:t>
                      </w:r>
                      <w:r w:rsidRPr="004E2E78">
                        <w:rPr>
                          <w:rFonts w:ascii="Georgia" w:hAnsi="Georgia"/>
                          <w:color w:val="333333"/>
                        </w:rPr>
                        <w:t>.</w:t>
                      </w:r>
                    </w:p>
                    <w:p w14:paraId="51D87EC7" w14:textId="7A6FF09B" w:rsidR="004D5B81" w:rsidRPr="004E2E78" w:rsidRDefault="004D5B81" w:rsidP="004D5B81">
                      <w:pPr>
                        <w:pStyle w:val="NormalWeb"/>
                        <w:spacing w:before="0" w:beforeAutospacing="0" w:after="360" w:afterAutospacing="0"/>
                        <w:jc w:val="both"/>
                        <w:textAlignment w:val="baseline"/>
                        <w:rPr>
                          <w:rFonts w:ascii="Georgia" w:hAnsi="Georgia"/>
                          <w:color w:val="333333"/>
                        </w:rPr>
                      </w:pPr>
                      <w:r w:rsidRPr="004E2E78">
                        <w:rPr>
                          <w:rFonts w:ascii="Georgia" w:hAnsi="Georgia"/>
                          <w:color w:val="333333"/>
                        </w:rPr>
                        <w:t xml:space="preserve">Whereas most other Village Companies set up at this time have now closed, the </w:t>
                      </w:r>
                      <w:proofErr w:type="spellStart"/>
                      <w:r w:rsidRPr="004E2E78">
                        <w:rPr>
                          <w:rFonts w:ascii="Georgia" w:hAnsi="Georgia"/>
                          <w:color w:val="333333"/>
                        </w:rPr>
                        <w:t>Elmton</w:t>
                      </w:r>
                      <w:proofErr w:type="spellEnd"/>
                      <w:r w:rsidRPr="004E2E78">
                        <w:rPr>
                          <w:rFonts w:ascii="Georgia" w:hAnsi="Georgia"/>
                          <w:color w:val="333333"/>
                        </w:rPr>
                        <w:t xml:space="preserve"> &amp; Creswell Village Company (now Limestone House) continues to thrive, with the tireless dedication of local volunteers, part time staff, advisers and supporting organisations. Its aims are shown in the mission statement, and while many people have been helped through its activities, new challenges demand a continuing effort </w:t>
                      </w:r>
                      <w:r>
                        <w:rPr>
                          <w:rFonts w:ascii="Georgia" w:hAnsi="Georgia"/>
                          <w:color w:val="333333"/>
                        </w:rPr>
                        <w:t>to adapt &amp; change to meet these new challenges</w:t>
                      </w:r>
                      <w:r w:rsidRPr="004E2E78">
                        <w:rPr>
                          <w:rFonts w:ascii="Georgia" w:hAnsi="Georgia"/>
                          <w:color w:val="333333"/>
                        </w:rPr>
                        <w:t>.</w:t>
                      </w:r>
                    </w:p>
                    <w:p w14:paraId="22172D85" w14:textId="77777777" w:rsidR="00032B92" w:rsidRPr="00032B92" w:rsidRDefault="00032B92" w:rsidP="004D5B81">
                      <w:pPr>
                        <w:rPr>
                          <w:sz w:val="28"/>
                          <w:szCs w:val="28"/>
                        </w:rPr>
                      </w:pPr>
                    </w:p>
                  </w:txbxContent>
                </v:textbox>
                <w10:wrap type="square"/>
              </v:shape>
            </w:pict>
          </mc:Fallback>
        </mc:AlternateContent>
      </w:r>
      <w:r w:rsidR="00543F17" w:rsidRPr="00CA0E35">
        <w:rPr>
          <w:rFonts w:cstheme="minorHAnsi"/>
          <w:b/>
          <w:bCs/>
          <w:sz w:val="28"/>
          <w:szCs w:val="28"/>
          <w:u w:val="single"/>
        </w:rPr>
        <w:t>Recruitment for Limestone House</w:t>
      </w:r>
      <w:r w:rsidR="00543F17">
        <w:rPr>
          <w:rFonts w:cstheme="minorHAnsi"/>
          <w:b/>
          <w:bCs/>
          <w:sz w:val="28"/>
          <w:szCs w:val="28"/>
          <w:u w:val="single"/>
        </w:rPr>
        <w:t xml:space="preserve"> Volunteer</w:t>
      </w:r>
      <w:r w:rsidR="00543F17" w:rsidRPr="00CA0E35">
        <w:rPr>
          <w:rFonts w:cstheme="minorHAnsi"/>
          <w:b/>
          <w:bCs/>
          <w:sz w:val="28"/>
          <w:szCs w:val="28"/>
          <w:u w:val="single"/>
        </w:rPr>
        <w:t xml:space="preserve"> Chair 2025</w:t>
      </w:r>
    </w:p>
    <w:p w14:paraId="7AF4098D" w14:textId="5E978581" w:rsidR="00543F17" w:rsidRPr="0032201D" w:rsidRDefault="00543F17" w:rsidP="008F2D3E">
      <w:pPr>
        <w:rPr>
          <w:rFonts w:cstheme="minorHAnsi"/>
          <w:sz w:val="28"/>
          <w:szCs w:val="28"/>
        </w:rPr>
      </w:pPr>
      <w:r w:rsidRPr="007708AE">
        <w:rPr>
          <w:rFonts w:ascii="Wide Latin" w:hAnsi="Wide Latin"/>
          <w:noProof/>
          <w:sz w:val="28"/>
          <w:szCs w:val="28"/>
        </w:rPr>
        <w:lastRenderedPageBreak/>
        <mc:AlternateContent>
          <mc:Choice Requires="wps">
            <w:drawing>
              <wp:anchor distT="45720" distB="45720" distL="114300" distR="114300" simplePos="0" relativeHeight="251661312" behindDoc="0" locked="0" layoutInCell="1" allowOverlap="1" wp14:anchorId="78847DFA" wp14:editId="46F5CBC8">
                <wp:simplePos x="0" y="0"/>
                <wp:positionH relativeFrom="column">
                  <wp:posOffset>0</wp:posOffset>
                </wp:positionH>
                <wp:positionV relativeFrom="paragraph">
                  <wp:posOffset>0</wp:posOffset>
                </wp:positionV>
                <wp:extent cx="5753100" cy="8791575"/>
                <wp:effectExtent l="0" t="0" r="19050" b="28575"/>
                <wp:wrapSquare wrapText="bothSides"/>
                <wp:docPr id="834661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791575"/>
                        </a:xfrm>
                        <a:prstGeom prst="rect">
                          <a:avLst/>
                        </a:prstGeom>
                        <a:solidFill>
                          <a:srgbClr val="66FFFF"/>
                        </a:solidFill>
                        <a:ln w="9525">
                          <a:solidFill>
                            <a:srgbClr val="000000"/>
                          </a:solidFill>
                          <a:miter lim="800000"/>
                          <a:headEnd/>
                          <a:tailEnd/>
                        </a:ln>
                      </wps:spPr>
                      <wps:txbx>
                        <w:txbxContent>
                          <w:p w14:paraId="5DAFC170" w14:textId="77777777" w:rsidR="00543F17" w:rsidRPr="00032B92" w:rsidRDefault="00543F17" w:rsidP="00543F17">
                            <w:pPr>
                              <w:spacing w:before="300" w:after="300"/>
                              <w:rPr>
                                <w:rFonts w:eastAsia="Times New Roman" w:cstheme="minorHAnsi"/>
                                <w:color w:val="0B0C0C"/>
                                <w:sz w:val="28"/>
                                <w:szCs w:val="28"/>
                                <w:lang w:eastAsia="en-GB"/>
                              </w:rPr>
                            </w:pPr>
                            <w:r w:rsidRPr="00032B92">
                              <w:rPr>
                                <w:rFonts w:eastAsia="Times New Roman" w:cstheme="minorHAnsi"/>
                                <w:color w:val="0B0C0C"/>
                                <w:sz w:val="28"/>
                                <w:szCs w:val="28"/>
                                <w:lang w:eastAsia="en-GB"/>
                              </w:rPr>
                              <w:t>The role of the chair is pivotal to the future of Limestone House as a Charity and may vary depending on the individual but usually includes:</w:t>
                            </w:r>
                          </w:p>
                          <w:p w14:paraId="3A9CBBC8" w14:textId="77777777" w:rsidR="00543F17" w:rsidRPr="00032B92" w:rsidRDefault="00543F17" w:rsidP="00543F17">
                            <w:pPr>
                              <w:numPr>
                                <w:ilvl w:val="0"/>
                                <w:numId w:val="27"/>
                              </w:numPr>
                              <w:spacing w:after="75"/>
                              <w:ind w:left="1020"/>
                              <w:rPr>
                                <w:rFonts w:eastAsia="Times New Roman" w:cstheme="minorHAnsi"/>
                                <w:color w:val="0B0C0C"/>
                                <w:sz w:val="28"/>
                                <w:szCs w:val="28"/>
                                <w:lang w:eastAsia="en-GB"/>
                              </w:rPr>
                            </w:pPr>
                            <w:r w:rsidRPr="00032B92">
                              <w:rPr>
                                <w:rFonts w:eastAsia="Times New Roman" w:cstheme="minorHAnsi"/>
                                <w:color w:val="0B0C0C"/>
                                <w:sz w:val="28"/>
                                <w:szCs w:val="28"/>
                                <w:lang w:eastAsia="en-GB"/>
                              </w:rPr>
                              <w:t xml:space="preserve">helps plan and run </w:t>
                            </w:r>
                            <w:r>
                              <w:rPr>
                                <w:rFonts w:eastAsia="Times New Roman" w:cstheme="minorHAnsi"/>
                                <w:color w:val="0B0C0C"/>
                                <w:sz w:val="28"/>
                                <w:szCs w:val="28"/>
                                <w:lang w:eastAsia="en-GB"/>
                              </w:rPr>
                              <w:t xml:space="preserve">director &amp; </w:t>
                            </w:r>
                            <w:r w:rsidRPr="00032B92">
                              <w:rPr>
                                <w:rFonts w:eastAsia="Times New Roman" w:cstheme="minorHAnsi"/>
                                <w:color w:val="0B0C0C"/>
                                <w:sz w:val="28"/>
                                <w:szCs w:val="28"/>
                                <w:lang w:eastAsia="en-GB"/>
                              </w:rPr>
                              <w:t>trustee meetings (and as a membership charity, the annual AGM members’ meeting</w:t>
                            </w:r>
                            <w:r>
                              <w:rPr>
                                <w:rFonts w:eastAsia="Times New Roman" w:cstheme="minorHAnsi"/>
                                <w:color w:val="0B0C0C"/>
                                <w:sz w:val="28"/>
                                <w:szCs w:val="28"/>
                                <w:lang w:eastAsia="en-GB"/>
                              </w:rPr>
                              <w:t xml:space="preserve"> including a presentation reporting on the financial year</w:t>
                            </w:r>
                            <w:r w:rsidRPr="00032B92">
                              <w:rPr>
                                <w:rFonts w:eastAsia="Times New Roman" w:cstheme="minorHAnsi"/>
                                <w:color w:val="0B0C0C"/>
                                <w:sz w:val="28"/>
                                <w:szCs w:val="28"/>
                                <w:lang w:eastAsia="en-GB"/>
                              </w:rPr>
                              <w:t>)</w:t>
                            </w:r>
                          </w:p>
                          <w:p w14:paraId="29DCB62F" w14:textId="77777777" w:rsidR="00543F17" w:rsidRPr="00032B92" w:rsidRDefault="00543F17" w:rsidP="00543F17">
                            <w:pPr>
                              <w:numPr>
                                <w:ilvl w:val="0"/>
                                <w:numId w:val="27"/>
                              </w:numPr>
                              <w:spacing w:after="75"/>
                              <w:ind w:left="1020"/>
                              <w:rPr>
                                <w:rFonts w:eastAsia="Times New Roman" w:cstheme="minorHAnsi"/>
                                <w:color w:val="0B0C0C"/>
                                <w:sz w:val="28"/>
                                <w:szCs w:val="28"/>
                                <w:lang w:eastAsia="en-GB"/>
                              </w:rPr>
                            </w:pPr>
                            <w:r w:rsidRPr="00032B92">
                              <w:rPr>
                                <w:rFonts w:eastAsia="Times New Roman" w:cstheme="minorHAnsi"/>
                                <w:color w:val="0B0C0C"/>
                                <w:sz w:val="28"/>
                                <w:szCs w:val="28"/>
                                <w:lang w:eastAsia="en-GB"/>
                              </w:rPr>
                              <w:t>takes the lead on ensuring that meetings are properly run and recorded</w:t>
                            </w:r>
                          </w:p>
                          <w:p w14:paraId="1345EA57" w14:textId="77777777" w:rsidR="00543F17" w:rsidRPr="00032B92" w:rsidRDefault="00543F17" w:rsidP="00543F17">
                            <w:pPr>
                              <w:numPr>
                                <w:ilvl w:val="0"/>
                                <w:numId w:val="27"/>
                              </w:numPr>
                              <w:spacing w:after="75"/>
                              <w:ind w:left="1020"/>
                              <w:rPr>
                                <w:rFonts w:eastAsia="Times New Roman" w:cstheme="minorHAnsi"/>
                                <w:color w:val="0B0C0C"/>
                                <w:sz w:val="28"/>
                                <w:szCs w:val="28"/>
                                <w:lang w:eastAsia="en-GB"/>
                              </w:rPr>
                            </w:pPr>
                            <w:r w:rsidRPr="00032B92">
                              <w:rPr>
                                <w:rFonts w:eastAsia="Times New Roman" w:cstheme="minorHAnsi"/>
                                <w:color w:val="0B0C0C"/>
                                <w:sz w:val="28"/>
                                <w:szCs w:val="28"/>
                                <w:lang w:eastAsia="en-GB"/>
                              </w:rPr>
                              <w:t>takes the lead on ensuring that our directors &amp; trustees comply with their duties and the charity is well governed</w:t>
                            </w:r>
                          </w:p>
                          <w:p w14:paraId="7C3BC718" w14:textId="77777777" w:rsidR="00543F17" w:rsidRPr="00032B92" w:rsidRDefault="00543F17" w:rsidP="00543F17">
                            <w:pPr>
                              <w:numPr>
                                <w:ilvl w:val="0"/>
                                <w:numId w:val="27"/>
                              </w:numPr>
                              <w:spacing w:after="75"/>
                              <w:ind w:left="1020"/>
                              <w:rPr>
                                <w:rFonts w:eastAsia="Times New Roman" w:cstheme="minorHAnsi"/>
                                <w:color w:val="0B0C0C"/>
                                <w:sz w:val="28"/>
                                <w:szCs w:val="28"/>
                                <w:lang w:eastAsia="en-GB"/>
                              </w:rPr>
                            </w:pPr>
                            <w:r w:rsidRPr="00032B92">
                              <w:rPr>
                                <w:rFonts w:eastAsia="Times New Roman" w:cstheme="minorHAnsi"/>
                                <w:color w:val="0B0C0C"/>
                                <w:sz w:val="28"/>
                                <w:szCs w:val="28"/>
                                <w:lang w:eastAsia="en-GB"/>
                              </w:rPr>
                              <w:t>Has a second or casting vote if a vote on a trustees’ decision is tied, as specified in the charity’s governing document</w:t>
                            </w:r>
                          </w:p>
                          <w:p w14:paraId="1C51EC77" w14:textId="77777777" w:rsidR="00543F17" w:rsidRPr="00032B92" w:rsidRDefault="00543F17" w:rsidP="00543F17">
                            <w:pPr>
                              <w:numPr>
                                <w:ilvl w:val="0"/>
                                <w:numId w:val="27"/>
                              </w:numPr>
                              <w:spacing w:after="75"/>
                              <w:ind w:left="1020"/>
                              <w:rPr>
                                <w:rFonts w:eastAsia="Times New Roman" w:cstheme="minorHAnsi"/>
                                <w:color w:val="0B0C0C"/>
                                <w:sz w:val="28"/>
                                <w:szCs w:val="28"/>
                                <w:lang w:eastAsia="en-GB"/>
                              </w:rPr>
                            </w:pPr>
                            <w:r w:rsidRPr="00032B92">
                              <w:rPr>
                                <w:rFonts w:eastAsia="Times New Roman" w:cstheme="minorHAnsi"/>
                                <w:color w:val="0B0C0C"/>
                                <w:sz w:val="28"/>
                                <w:szCs w:val="28"/>
                                <w:lang w:eastAsia="en-GB"/>
                              </w:rPr>
                              <w:t>may act as a spokesperson for the charity, attending local community and charity events &amp; meetings to raise our profile and feedback the challenges faced</w:t>
                            </w:r>
                          </w:p>
                          <w:p w14:paraId="0DE957BE" w14:textId="77777777" w:rsidR="00543F17" w:rsidRPr="00032B92" w:rsidRDefault="00543F17" w:rsidP="00543F17">
                            <w:pPr>
                              <w:numPr>
                                <w:ilvl w:val="0"/>
                                <w:numId w:val="27"/>
                              </w:numPr>
                              <w:spacing w:after="75"/>
                              <w:ind w:left="1020"/>
                              <w:rPr>
                                <w:rFonts w:eastAsia="Times New Roman" w:cstheme="minorHAnsi"/>
                                <w:color w:val="0B0C0C"/>
                                <w:sz w:val="28"/>
                                <w:szCs w:val="28"/>
                                <w:lang w:eastAsia="en-GB"/>
                              </w:rPr>
                            </w:pPr>
                            <w:r w:rsidRPr="00032B92">
                              <w:rPr>
                                <w:rFonts w:eastAsia="Times New Roman" w:cstheme="minorHAnsi"/>
                                <w:color w:val="0B0C0C"/>
                                <w:sz w:val="28"/>
                                <w:szCs w:val="28"/>
                                <w:lang w:eastAsia="en-GB"/>
                              </w:rPr>
                              <w:t>acts as a link between trustees and staff</w:t>
                            </w:r>
                          </w:p>
                          <w:p w14:paraId="4BD7C494" w14:textId="77777777" w:rsidR="00543F17" w:rsidRDefault="00543F17" w:rsidP="00543F17">
                            <w:pPr>
                              <w:numPr>
                                <w:ilvl w:val="0"/>
                                <w:numId w:val="27"/>
                              </w:numPr>
                              <w:spacing w:after="75"/>
                              <w:ind w:left="1020"/>
                              <w:rPr>
                                <w:rFonts w:eastAsia="Times New Roman" w:cstheme="minorHAnsi"/>
                                <w:color w:val="0B0C0C"/>
                                <w:sz w:val="28"/>
                                <w:szCs w:val="28"/>
                                <w:lang w:eastAsia="en-GB"/>
                              </w:rPr>
                            </w:pPr>
                            <w:r w:rsidRPr="00032B92">
                              <w:rPr>
                                <w:rFonts w:eastAsia="Times New Roman" w:cstheme="minorHAnsi"/>
                                <w:color w:val="0B0C0C"/>
                                <w:sz w:val="28"/>
                                <w:szCs w:val="28"/>
                                <w:lang w:eastAsia="en-GB"/>
                              </w:rPr>
                              <w:t>line manages the project leads on behalf of the trustees</w:t>
                            </w:r>
                          </w:p>
                          <w:p w14:paraId="2F9D3038" w14:textId="77777777" w:rsidR="00543F17" w:rsidRPr="00032B92" w:rsidRDefault="00543F17" w:rsidP="00543F17">
                            <w:pPr>
                              <w:numPr>
                                <w:ilvl w:val="0"/>
                                <w:numId w:val="27"/>
                              </w:numPr>
                              <w:spacing w:after="75"/>
                              <w:ind w:left="1020"/>
                              <w:rPr>
                                <w:rFonts w:eastAsia="Times New Roman" w:cstheme="minorHAnsi"/>
                                <w:color w:val="0B0C0C"/>
                                <w:sz w:val="28"/>
                                <w:szCs w:val="28"/>
                                <w:lang w:eastAsia="en-GB"/>
                              </w:rPr>
                            </w:pPr>
                            <w:r>
                              <w:rPr>
                                <w:rFonts w:eastAsia="Times New Roman" w:cstheme="minorHAnsi"/>
                                <w:color w:val="0B0C0C"/>
                                <w:sz w:val="28"/>
                                <w:szCs w:val="28"/>
                                <w:lang w:eastAsia="en-GB"/>
                              </w:rPr>
                              <w:t>Prepares the annual director &amp; trustee report</w:t>
                            </w:r>
                          </w:p>
                          <w:p w14:paraId="3C4F8EA3" w14:textId="77777777" w:rsidR="00543F17" w:rsidRPr="00032B92" w:rsidRDefault="00543F17" w:rsidP="00543F17">
                            <w:pPr>
                              <w:spacing w:after="75"/>
                              <w:rPr>
                                <w:rFonts w:eastAsia="Times New Roman" w:cstheme="minorHAnsi"/>
                                <w:color w:val="0B0C0C"/>
                                <w:sz w:val="28"/>
                                <w:szCs w:val="28"/>
                                <w:lang w:eastAsia="en-GB"/>
                              </w:rPr>
                            </w:pPr>
                          </w:p>
                          <w:p w14:paraId="531FE931" w14:textId="77777777" w:rsidR="00543F17" w:rsidRPr="00032B92" w:rsidRDefault="00543F17" w:rsidP="00543F17">
                            <w:pPr>
                              <w:spacing w:after="75"/>
                              <w:rPr>
                                <w:rFonts w:eastAsia="Times New Roman" w:cstheme="minorHAnsi"/>
                                <w:color w:val="0B0C0C"/>
                                <w:sz w:val="28"/>
                                <w:szCs w:val="28"/>
                                <w:lang w:eastAsia="en-GB"/>
                              </w:rPr>
                            </w:pPr>
                            <w:r w:rsidRPr="00032B92">
                              <w:rPr>
                                <w:rFonts w:eastAsia="Times New Roman" w:cstheme="minorHAnsi"/>
                                <w:color w:val="0B0C0C"/>
                                <w:sz w:val="28"/>
                                <w:szCs w:val="28"/>
                                <w:lang w:eastAsia="en-GB"/>
                              </w:rPr>
                              <w:t>We have included a copy of “the essential trustee” and “a chairs compass” to help you better understand the role and what will be expected.</w:t>
                            </w:r>
                          </w:p>
                          <w:p w14:paraId="0A41DED0" w14:textId="77777777" w:rsidR="00543F17" w:rsidRPr="00032B92" w:rsidRDefault="00543F17" w:rsidP="00543F17">
                            <w:pPr>
                              <w:rPr>
                                <w:rFonts w:cstheme="minorHAnsi"/>
                                <w:sz w:val="28"/>
                                <w:szCs w:val="28"/>
                              </w:rPr>
                            </w:pPr>
                          </w:p>
                          <w:p w14:paraId="1C0D7528" w14:textId="77777777" w:rsidR="00543F17" w:rsidRPr="00032B92" w:rsidRDefault="00543F17" w:rsidP="00543F17">
                            <w:pPr>
                              <w:rPr>
                                <w:rFonts w:cstheme="minorHAnsi"/>
                                <w:sz w:val="28"/>
                                <w:szCs w:val="28"/>
                              </w:rPr>
                            </w:pPr>
                            <w:r w:rsidRPr="00032B92">
                              <w:rPr>
                                <w:rFonts w:cstheme="minorHAnsi"/>
                                <w:sz w:val="28"/>
                                <w:szCs w:val="28"/>
                              </w:rPr>
                              <w:t>Interviews will be held throughout 2025 with the appointment planned to start from our next AGM in October 2025, giving the Members time to meet &amp; greet the proposed new Chair.</w:t>
                            </w:r>
                          </w:p>
                          <w:p w14:paraId="79D0B2E7" w14:textId="77777777" w:rsidR="00543F17" w:rsidRDefault="00543F17" w:rsidP="00543F17">
                            <w:pPr>
                              <w:rPr>
                                <w:rFonts w:cstheme="minorHAnsi"/>
                                <w:sz w:val="28"/>
                                <w:szCs w:val="28"/>
                              </w:rPr>
                            </w:pPr>
                          </w:p>
                          <w:p w14:paraId="0E3B8EC2" w14:textId="4B543DB9" w:rsidR="00543F17" w:rsidRPr="00032B92" w:rsidRDefault="00543F17" w:rsidP="00543F17">
                            <w:pPr>
                              <w:rPr>
                                <w:rFonts w:cstheme="minorHAnsi"/>
                                <w:sz w:val="28"/>
                                <w:szCs w:val="28"/>
                              </w:rPr>
                            </w:pPr>
                            <w:r>
                              <w:rPr>
                                <w:rFonts w:cstheme="minorHAnsi"/>
                                <w:sz w:val="28"/>
                                <w:szCs w:val="28"/>
                              </w:rPr>
                              <w:t>B</w:t>
                            </w:r>
                            <w:r w:rsidRPr="00032B92">
                              <w:rPr>
                                <w:rFonts w:cstheme="minorHAnsi"/>
                                <w:sz w:val="28"/>
                                <w:szCs w:val="28"/>
                              </w:rPr>
                              <w:t>efore being considered for the role you will need to become a Director &amp; Trustee of Limestone House for a minimum of 3 months, go through our usual recruitment process including references etc, attend a formal interview with our current Chair &amp; Vice Chair and shadow our current Chair for 1 month.</w:t>
                            </w:r>
                          </w:p>
                          <w:p w14:paraId="1DE05AAE" w14:textId="77777777" w:rsidR="00543F17" w:rsidRPr="00032B92" w:rsidRDefault="00543F17" w:rsidP="00543F17">
                            <w:pPr>
                              <w:rPr>
                                <w:rFonts w:cstheme="minorHAnsi"/>
                                <w:sz w:val="28"/>
                                <w:szCs w:val="28"/>
                              </w:rPr>
                            </w:pPr>
                          </w:p>
                          <w:p w14:paraId="0060E299" w14:textId="43039383" w:rsidR="00543F17" w:rsidRDefault="00543F17" w:rsidP="00543F17">
                            <w:pPr>
                              <w:rPr>
                                <w:rFonts w:cstheme="minorHAnsi"/>
                                <w:sz w:val="28"/>
                                <w:szCs w:val="28"/>
                              </w:rPr>
                            </w:pPr>
                            <w:r w:rsidRPr="00032B92">
                              <w:rPr>
                                <w:rFonts w:cstheme="minorHAnsi"/>
                                <w:sz w:val="28"/>
                                <w:szCs w:val="28"/>
                              </w:rPr>
                              <w:t>Successful candidates will be informed within 3 weeks of their formal interview and start in role from October 2025.</w:t>
                            </w:r>
                          </w:p>
                          <w:p w14:paraId="7BF68F11" w14:textId="77777777" w:rsidR="00543F17" w:rsidRDefault="00543F17" w:rsidP="00543F17">
                            <w:pPr>
                              <w:rPr>
                                <w:rFonts w:cstheme="minorHAnsi"/>
                                <w:sz w:val="28"/>
                                <w:szCs w:val="28"/>
                              </w:rPr>
                            </w:pPr>
                          </w:p>
                          <w:p w14:paraId="4CA3F31F" w14:textId="2CE80283" w:rsidR="00543F17" w:rsidRPr="00032B92" w:rsidRDefault="00543F17" w:rsidP="00543F17">
                            <w:pPr>
                              <w:rPr>
                                <w:sz w:val="28"/>
                                <w:szCs w:val="28"/>
                              </w:rPr>
                            </w:pPr>
                            <w:r>
                              <w:rPr>
                                <w:rFonts w:cstheme="minorHAnsi"/>
                                <w:sz w:val="28"/>
                                <w:szCs w:val="28"/>
                              </w:rPr>
                              <w:t xml:space="preserve">To apply </w:t>
                            </w:r>
                            <w:r w:rsidR="0032201D">
                              <w:rPr>
                                <w:rFonts w:cstheme="minorHAnsi"/>
                                <w:sz w:val="28"/>
                                <w:szCs w:val="28"/>
                              </w:rPr>
                              <w:t>email,</w:t>
                            </w:r>
                            <w:r>
                              <w:rPr>
                                <w:rFonts w:cstheme="minorHAnsi"/>
                                <w:sz w:val="28"/>
                                <w:szCs w:val="28"/>
                              </w:rPr>
                              <w:t xml:space="preserve"> us for the application pack and supporting documents at the address below</w:t>
                            </w:r>
                            <w:r w:rsidR="0032201D">
                              <w:rPr>
                                <w:rFonts w:cstheme="minorHAnsi"/>
                                <w:sz w:val="28"/>
                                <w:szCs w:val="28"/>
                              </w:rPr>
                              <w:t xml:space="preserve"> or pop in to collect one while having a drink &amp; a bite to eat</w:t>
                            </w:r>
                            <w:r>
                              <w:rPr>
                                <w:rFonts w:cstheme="minorHAnsi"/>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47DFA" id="_x0000_s1027" type="#_x0000_t202" style="position:absolute;margin-left:0;margin-top:0;width:453pt;height:69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" fillcolor="#6ff">
                <v:textbox>
                  <w:txbxContent>
                    <w:p w14:paraId="5DAFC170" w14:textId="77777777" w:rsidR="00543F17" w:rsidRPr="00032B92" w:rsidRDefault="00543F17" w:rsidP="00543F17">
                      <w:pPr>
                        <w:spacing w:before="300" w:after="300"/>
                        <w:rPr>
                          <w:rFonts w:eastAsia="Times New Roman" w:cstheme="minorHAnsi"/>
                          <w:color w:val="0B0C0C"/>
                          <w:sz w:val="28"/>
                          <w:szCs w:val="28"/>
                          <w:lang w:eastAsia="en-GB"/>
                        </w:rPr>
                      </w:pPr>
                      <w:r w:rsidRPr="00032B92">
                        <w:rPr>
                          <w:rFonts w:eastAsia="Times New Roman" w:cstheme="minorHAnsi"/>
                          <w:color w:val="0B0C0C"/>
                          <w:sz w:val="28"/>
                          <w:szCs w:val="28"/>
                          <w:lang w:eastAsia="en-GB"/>
                        </w:rPr>
                        <w:t>The role of the chair is pivotal to the future of Limestone House as a Charity and may vary depending on the individual but usually includes:</w:t>
                      </w:r>
                    </w:p>
                    <w:p w14:paraId="3A9CBBC8" w14:textId="77777777" w:rsidR="00543F17" w:rsidRPr="00032B92" w:rsidRDefault="00543F17" w:rsidP="00543F17">
                      <w:pPr>
                        <w:numPr>
                          <w:ilvl w:val="0"/>
                          <w:numId w:val="27"/>
                        </w:numPr>
                        <w:spacing w:after="75"/>
                        <w:ind w:left="1020"/>
                        <w:rPr>
                          <w:rFonts w:eastAsia="Times New Roman" w:cstheme="minorHAnsi"/>
                          <w:color w:val="0B0C0C"/>
                          <w:sz w:val="28"/>
                          <w:szCs w:val="28"/>
                          <w:lang w:eastAsia="en-GB"/>
                        </w:rPr>
                      </w:pPr>
                      <w:r w:rsidRPr="00032B92">
                        <w:rPr>
                          <w:rFonts w:eastAsia="Times New Roman" w:cstheme="minorHAnsi"/>
                          <w:color w:val="0B0C0C"/>
                          <w:sz w:val="28"/>
                          <w:szCs w:val="28"/>
                          <w:lang w:eastAsia="en-GB"/>
                        </w:rPr>
                        <w:t xml:space="preserve">helps plan and run </w:t>
                      </w:r>
                      <w:r>
                        <w:rPr>
                          <w:rFonts w:eastAsia="Times New Roman" w:cstheme="minorHAnsi"/>
                          <w:color w:val="0B0C0C"/>
                          <w:sz w:val="28"/>
                          <w:szCs w:val="28"/>
                          <w:lang w:eastAsia="en-GB"/>
                        </w:rPr>
                        <w:t xml:space="preserve">director &amp; </w:t>
                      </w:r>
                      <w:r w:rsidRPr="00032B92">
                        <w:rPr>
                          <w:rFonts w:eastAsia="Times New Roman" w:cstheme="minorHAnsi"/>
                          <w:color w:val="0B0C0C"/>
                          <w:sz w:val="28"/>
                          <w:szCs w:val="28"/>
                          <w:lang w:eastAsia="en-GB"/>
                        </w:rPr>
                        <w:t>trustee meetings (and as a membership charity, the annual AGM members’ meeting</w:t>
                      </w:r>
                      <w:r>
                        <w:rPr>
                          <w:rFonts w:eastAsia="Times New Roman" w:cstheme="minorHAnsi"/>
                          <w:color w:val="0B0C0C"/>
                          <w:sz w:val="28"/>
                          <w:szCs w:val="28"/>
                          <w:lang w:eastAsia="en-GB"/>
                        </w:rPr>
                        <w:t xml:space="preserve"> including a presentation reporting on the financial year</w:t>
                      </w:r>
                      <w:r w:rsidRPr="00032B92">
                        <w:rPr>
                          <w:rFonts w:eastAsia="Times New Roman" w:cstheme="minorHAnsi"/>
                          <w:color w:val="0B0C0C"/>
                          <w:sz w:val="28"/>
                          <w:szCs w:val="28"/>
                          <w:lang w:eastAsia="en-GB"/>
                        </w:rPr>
                        <w:t>)</w:t>
                      </w:r>
                    </w:p>
                    <w:p w14:paraId="29DCB62F" w14:textId="77777777" w:rsidR="00543F17" w:rsidRPr="00032B92" w:rsidRDefault="00543F17" w:rsidP="00543F17">
                      <w:pPr>
                        <w:numPr>
                          <w:ilvl w:val="0"/>
                          <w:numId w:val="27"/>
                        </w:numPr>
                        <w:spacing w:after="75"/>
                        <w:ind w:left="1020"/>
                        <w:rPr>
                          <w:rFonts w:eastAsia="Times New Roman" w:cstheme="minorHAnsi"/>
                          <w:color w:val="0B0C0C"/>
                          <w:sz w:val="28"/>
                          <w:szCs w:val="28"/>
                          <w:lang w:eastAsia="en-GB"/>
                        </w:rPr>
                      </w:pPr>
                      <w:r w:rsidRPr="00032B92">
                        <w:rPr>
                          <w:rFonts w:eastAsia="Times New Roman" w:cstheme="minorHAnsi"/>
                          <w:color w:val="0B0C0C"/>
                          <w:sz w:val="28"/>
                          <w:szCs w:val="28"/>
                          <w:lang w:eastAsia="en-GB"/>
                        </w:rPr>
                        <w:t>takes the lead on ensuring that meetings are properly run and recorded</w:t>
                      </w:r>
                    </w:p>
                    <w:p w14:paraId="1345EA57" w14:textId="77777777" w:rsidR="00543F17" w:rsidRPr="00032B92" w:rsidRDefault="00543F17" w:rsidP="00543F17">
                      <w:pPr>
                        <w:numPr>
                          <w:ilvl w:val="0"/>
                          <w:numId w:val="27"/>
                        </w:numPr>
                        <w:spacing w:after="75"/>
                        <w:ind w:left="1020"/>
                        <w:rPr>
                          <w:rFonts w:eastAsia="Times New Roman" w:cstheme="minorHAnsi"/>
                          <w:color w:val="0B0C0C"/>
                          <w:sz w:val="28"/>
                          <w:szCs w:val="28"/>
                          <w:lang w:eastAsia="en-GB"/>
                        </w:rPr>
                      </w:pPr>
                      <w:r w:rsidRPr="00032B92">
                        <w:rPr>
                          <w:rFonts w:eastAsia="Times New Roman" w:cstheme="minorHAnsi"/>
                          <w:color w:val="0B0C0C"/>
                          <w:sz w:val="28"/>
                          <w:szCs w:val="28"/>
                          <w:lang w:eastAsia="en-GB"/>
                        </w:rPr>
                        <w:t>takes the lead on ensuring that our directors &amp; trustees comply with their duties and the charity is well governed</w:t>
                      </w:r>
                    </w:p>
                    <w:p w14:paraId="7C3BC718" w14:textId="77777777" w:rsidR="00543F17" w:rsidRPr="00032B92" w:rsidRDefault="00543F17" w:rsidP="00543F17">
                      <w:pPr>
                        <w:numPr>
                          <w:ilvl w:val="0"/>
                          <w:numId w:val="27"/>
                        </w:numPr>
                        <w:spacing w:after="75"/>
                        <w:ind w:left="1020"/>
                        <w:rPr>
                          <w:rFonts w:eastAsia="Times New Roman" w:cstheme="minorHAnsi"/>
                          <w:color w:val="0B0C0C"/>
                          <w:sz w:val="28"/>
                          <w:szCs w:val="28"/>
                          <w:lang w:eastAsia="en-GB"/>
                        </w:rPr>
                      </w:pPr>
                      <w:r w:rsidRPr="00032B92">
                        <w:rPr>
                          <w:rFonts w:eastAsia="Times New Roman" w:cstheme="minorHAnsi"/>
                          <w:color w:val="0B0C0C"/>
                          <w:sz w:val="28"/>
                          <w:szCs w:val="28"/>
                          <w:lang w:eastAsia="en-GB"/>
                        </w:rPr>
                        <w:t>Has a second or casting vote if a vote on a trustees’ decision is tied, as specified in the charity’s governing document</w:t>
                      </w:r>
                    </w:p>
                    <w:p w14:paraId="1C51EC77" w14:textId="77777777" w:rsidR="00543F17" w:rsidRPr="00032B92" w:rsidRDefault="00543F17" w:rsidP="00543F17">
                      <w:pPr>
                        <w:numPr>
                          <w:ilvl w:val="0"/>
                          <w:numId w:val="27"/>
                        </w:numPr>
                        <w:spacing w:after="75"/>
                        <w:ind w:left="1020"/>
                        <w:rPr>
                          <w:rFonts w:eastAsia="Times New Roman" w:cstheme="minorHAnsi"/>
                          <w:color w:val="0B0C0C"/>
                          <w:sz w:val="28"/>
                          <w:szCs w:val="28"/>
                          <w:lang w:eastAsia="en-GB"/>
                        </w:rPr>
                      </w:pPr>
                      <w:r w:rsidRPr="00032B92">
                        <w:rPr>
                          <w:rFonts w:eastAsia="Times New Roman" w:cstheme="minorHAnsi"/>
                          <w:color w:val="0B0C0C"/>
                          <w:sz w:val="28"/>
                          <w:szCs w:val="28"/>
                          <w:lang w:eastAsia="en-GB"/>
                        </w:rPr>
                        <w:t>may act as a spokesperson for the charity, attending local community and charity events &amp; meetings to raise our profile and feedback the challenges faced</w:t>
                      </w:r>
                    </w:p>
                    <w:p w14:paraId="0DE957BE" w14:textId="77777777" w:rsidR="00543F17" w:rsidRPr="00032B92" w:rsidRDefault="00543F17" w:rsidP="00543F17">
                      <w:pPr>
                        <w:numPr>
                          <w:ilvl w:val="0"/>
                          <w:numId w:val="27"/>
                        </w:numPr>
                        <w:spacing w:after="75"/>
                        <w:ind w:left="1020"/>
                        <w:rPr>
                          <w:rFonts w:eastAsia="Times New Roman" w:cstheme="minorHAnsi"/>
                          <w:color w:val="0B0C0C"/>
                          <w:sz w:val="28"/>
                          <w:szCs w:val="28"/>
                          <w:lang w:eastAsia="en-GB"/>
                        </w:rPr>
                      </w:pPr>
                      <w:r w:rsidRPr="00032B92">
                        <w:rPr>
                          <w:rFonts w:eastAsia="Times New Roman" w:cstheme="minorHAnsi"/>
                          <w:color w:val="0B0C0C"/>
                          <w:sz w:val="28"/>
                          <w:szCs w:val="28"/>
                          <w:lang w:eastAsia="en-GB"/>
                        </w:rPr>
                        <w:t>acts as a link between trustees and staff</w:t>
                      </w:r>
                    </w:p>
                    <w:p w14:paraId="4BD7C494" w14:textId="77777777" w:rsidR="00543F17" w:rsidRDefault="00543F17" w:rsidP="00543F17">
                      <w:pPr>
                        <w:numPr>
                          <w:ilvl w:val="0"/>
                          <w:numId w:val="27"/>
                        </w:numPr>
                        <w:spacing w:after="75"/>
                        <w:ind w:left="1020"/>
                        <w:rPr>
                          <w:rFonts w:eastAsia="Times New Roman" w:cstheme="minorHAnsi"/>
                          <w:color w:val="0B0C0C"/>
                          <w:sz w:val="28"/>
                          <w:szCs w:val="28"/>
                          <w:lang w:eastAsia="en-GB"/>
                        </w:rPr>
                      </w:pPr>
                      <w:r w:rsidRPr="00032B92">
                        <w:rPr>
                          <w:rFonts w:eastAsia="Times New Roman" w:cstheme="minorHAnsi"/>
                          <w:color w:val="0B0C0C"/>
                          <w:sz w:val="28"/>
                          <w:szCs w:val="28"/>
                          <w:lang w:eastAsia="en-GB"/>
                        </w:rPr>
                        <w:t>line manages the project leads on behalf of the trustees</w:t>
                      </w:r>
                    </w:p>
                    <w:p w14:paraId="2F9D3038" w14:textId="77777777" w:rsidR="00543F17" w:rsidRPr="00032B92" w:rsidRDefault="00543F17" w:rsidP="00543F17">
                      <w:pPr>
                        <w:numPr>
                          <w:ilvl w:val="0"/>
                          <w:numId w:val="27"/>
                        </w:numPr>
                        <w:spacing w:after="75"/>
                        <w:ind w:left="1020"/>
                        <w:rPr>
                          <w:rFonts w:eastAsia="Times New Roman" w:cstheme="minorHAnsi"/>
                          <w:color w:val="0B0C0C"/>
                          <w:sz w:val="28"/>
                          <w:szCs w:val="28"/>
                          <w:lang w:eastAsia="en-GB"/>
                        </w:rPr>
                      </w:pPr>
                      <w:r>
                        <w:rPr>
                          <w:rFonts w:eastAsia="Times New Roman" w:cstheme="minorHAnsi"/>
                          <w:color w:val="0B0C0C"/>
                          <w:sz w:val="28"/>
                          <w:szCs w:val="28"/>
                          <w:lang w:eastAsia="en-GB"/>
                        </w:rPr>
                        <w:t>Prepares the annual director &amp; trustee report</w:t>
                      </w:r>
                    </w:p>
                    <w:p w14:paraId="3C4F8EA3" w14:textId="77777777" w:rsidR="00543F17" w:rsidRPr="00032B92" w:rsidRDefault="00543F17" w:rsidP="00543F17">
                      <w:pPr>
                        <w:spacing w:after="75"/>
                        <w:rPr>
                          <w:rFonts w:eastAsia="Times New Roman" w:cstheme="minorHAnsi"/>
                          <w:color w:val="0B0C0C"/>
                          <w:sz w:val="28"/>
                          <w:szCs w:val="28"/>
                          <w:lang w:eastAsia="en-GB"/>
                        </w:rPr>
                      </w:pPr>
                    </w:p>
                    <w:p w14:paraId="531FE931" w14:textId="77777777" w:rsidR="00543F17" w:rsidRPr="00032B92" w:rsidRDefault="00543F17" w:rsidP="00543F17">
                      <w:pPr>
                        <w:spacing w:after="75"/>
                        <w:rPr>
                          <w:rFonts w:eastAsia="Times New Roman" w:cstheme="minorHAnsi"/>
                          <w:color w:val="0B0C0C"/>
                          <w:sz w:val="28"/>
                          <w:szCs w:val="28"/>
                          <w:lang w:eastAsia="en-GB"/>
                        </w:rPr>
                      </w:pPr>
                      <w:r w:rsidRPr="00032B92">
                        <w:rPr>
                          <w:rFonts w:eastAsia="Times New Roman" w:cstheme="minorHAnsi"/>
                          <w:color w:val="0B0C0C"/>
                          <w:sz w:val="28"/>
                          <w:szCs w:val="28"/>
                          <w:lang w:eastAsia="en-GB"/>
                        </w:rPr>
                        <w:t>We have included a copy of “the essential trustee” and “a chairs compass” to help you better understand the role and what will be expected.</w:t>
                      </w:r>
                    </w:p>
                    <w:p w14:paraId="0A41DED0" w14:textId="77777777" w:rsidR="00543F17" w:rsidRPr="00032B92" w:rsidRDefault="00543F17" w:rsidP="00543F17">
                      <w:pPr>
                        <w:rPr>
                          <w:rFonts w:cstheme="minorHAnsi"/>
                          <w:sz w:val="28"/>
                          <w:szCs w:val="28"/>
                        </w:rPr>
                      </w:pPr>
                    </w:p>
                    <w:p w14:paraId="1C0D7528" w14:textId="77777777" w:rsidR="00543F17" w:rsidRPr="00032B92" w:rsidRDefault="00543F17" w:rsidP="00543F17">
                      <w:pPr>
                        <w:rPr>
                          <w:rFonts w:cstheme="minorHAnsi"/>
                          <w:sz w:val="28"/>
                          <w:szCs w:val="28"/>
                        </w:rPr>
                      </w:pPr>
                      <w:r w:rsidRPr="00032B92">
                        <w:rPr>
                          <w:rFonts w:cstheme="minorHAnsi"/>
                          <w:sz w:val="28"/>
                          <w:szCs w:val="28"/>
                        </w:rPr>
                        <w:t>Interviews will be held throughout 2025 with the appointment planned to start from our next AGM in October 2025, giving the Members time to meet &amp; greet the proposed new Chair.</w:t>
                      </w:r>
                    </w:p>
                    <w:p w14:paraId="79D0B2E7" w14:textId="77777777" w:rsidR="00543F17" w:rsidRDefault="00543F17" w:rsidP="00543F17">
                      <w:pPr>
                        <w:rPr>
                          <w:rFonts w:cstheme="minorHAnsi"/>
                          <w:sz w:val="28"/>
                          <w:szCs w:val="28"/>
                        </w:rPr>
                      </w:pPr>
                    </w:p>
                    <w:p w14:paraId="0E3B8EC2" w14:textId="4B543DB9" w:rsidR="00543F17" w:rsidRPr="00032B92" w:rsidRDefault="00543F17" w:rsidP="00543F17">
                      <w:pPr>
                        <w:rPr>
                          <w:rFonts w:cstheme="minorHAnsi"/>
                          <w:sz w:val="28"/>
                          <w:szCs w:val="28"/>
                        </w:rPr>
                      </w:pPr>
                      <w:r>
                        <w:rPr>
                          <w:rFonts w:cstheme="minorHAnsi"/>
                          <w:sz w:val="28"/>
                          <w:szCs w:val="28"/>
                        </w:rPr>
                        <w:t>B</w:t>
                      </w:r>
                      <w:r w:rsidRPr="00032B92">
                        <w:rPr>
                          <w:rFonts w:cstheme="minorHAnsi"/>
                          <w:sz w:val="28"/>
                          <w:szCs w:val="28"/>
                        </w:rPr>
                        <w:t>efore being considered for the role you will need to become a Director &amp; Trustee of Limestone House for a minimum of 3 months, go through our usual recruitment process including references etc, attend a formal interview with our current Chair &amp; Vice Chair and shadow our current Chair for 1 month.</w:t>
                      </w:r>
                    </w:p>
                    <w:p w14:paraId="1DE05AAE" w14:textId="77777777" w:rsidR="00543F17" w:rsidRPr="00032B92" w:rsidRDefault="00543F17" w:rsidP="00543F17">
                      <w:pPr>
                        <w:rPr>
                          <w:rFonts w:cstheme="minorHAnsi"/>
                          <w:sz w:val="28"/>
                          <w:szCs w:val="28"/>
                        </w:rPr>
                      </w:pPr>
                    </w:p>
                    <w:p w14:paraId="0060E299" w14:textId="43039383" w:rsidR="00543F17" w:rsidRDefault="00543F17" w:rsidP="00543F17">
                      <w:pPr>
                        <w:rPr>
                          <w:rFonts w:cstheme="minorHAnsi"/>
                          <w:sz w:val="28"/>
                          <w:szCs w:val="28"/>
                        </w:rPr>
                      </w:pPr>
                      <w:r w:rsidRPr="00032B92">
                        <w:rPr>
                          <w:rFonts w:cstheme="minorHAnsi"/>
                          <w:sz w:val="28"/>
                          <w:szCs w:val="28"/>
                        </w:rPr>
                        <w:t>Successful candidates will be informed within 3 weeks of their formal interview and start in role from October 2025.</w:t>
                      </w:r>
                    </w:p>
                    <w:p w14:paraId="7BF68F11" w14:textId="77777777" w:rsidR="00543F17" w:rsidRDefault="00543F17" w:rsidP="00543F17">
                      <w:pPr>
                        <w:rPr>
                          <w:rFonts w:cstheme="minorHAnsi"/>
                          <w:sz w:val="28"/>
                          <w:szCs w:val="28"/>
                        </w:rPr>
                      </w:pPr>
                    </w:p>
                    <w:p w14:paraId="4CA3F31F" w14:textId="2CE80283" w:rsidR="00543F17" w:rsidRPr="00032B92" w:rsidRDefault="00543F17" w:rsidP="00543F17">
                      <w:pPr>
                        <w:rPr>
                          <w:sz w:val="28"/>
                          <w:szCs w:val="28"/>
                        </w:rPr>
                      </w:pPr>
                      <w:r>
                        <w:rPr>
                          <w:rFonts w:cstheme="minorHAnsi"/>
                          <w:sz w:val="28"/>
                          <w:szCs w:val="28"/>
                        </w:rPr>
                        <w:t xml:space="preserve">To apply </w:t>
                      </w:r>
                      <w:r w:rsidR="0032201D">
                        <w:rPr>
                          <w:rFonts w:cstheme="minorHAnsi"/>
                          <w:sz w:val="28"/>
                          <w:szCs w:val="28"/>
                        </w:rPr>
                        <w:t>email,</w:t>
                      </w:r>
                      <w:r>
                        <w:rPr>
                          <w:rFonts w:cstheme="minorHAnsi"/>
                          <w:sz w:val="28"/>
                          <w:szCs w:val="28"/>
                        </w:rPr>
                        <w:t xml:space="preserve"> us for the application pack and supporting documents at the address below</w:t>
                      </w:r>
                      <w:r w:rsidR="0032201D">
                        <w:rPr>
                          <w:rFonts w:cstheme="minorHAnsi"/>
                          <w:sz w:val="28"/>
                          <w:szCs w:val="28"/>
                        </w:rPr>
                        <w:t xml:space="preserve"> or pop in to collect one while having a drink &amp; a bite to eat</w:t>
                      </w:r>
                      <w:r>
                        <w:rPr>
                          <w:rFonts w:cstheme="minorHAnsi"/>
                          <w:sz w:val="28"/>
                          <w:szCs w:val="28"/>
                        </w:rPr>
                        <w:t>.</w:t>
                      </w:r>
                    </w:p>
                  </w:txbxContent>
                </v:textbox>
                <w10:wrap type="square"/>
              </v:shape>
            </w:pict>
          </mc:Fallback>
        </mc:AlternateContent>
      </w:r>
    </w:p>
    <w:sectPr w:rsidR="00543F17" w:rsidRPr="0032201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667C3" w14:textId="77777777" w:rsidR="002C6246" w:rsidRDefault="002C6246" w:rsidP="00F30E2A">
      <w:r>
        <w:separator/>
      </w:r>
    </w:p>
  </w:endnote>
  <w:endnote w:type="continuationSeparator" w:id="0">
    <w:p w14:paraId="1AA21B05" w14:textId="77777777" w:rsidR="002C6246" w:rsidRDefault="002C6246" w:rsidP="00F3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D56F4" w14:textId="77777777" w:rsidR="00F30E2A" w:rsidRDefault="00F30E2A" w:rsidP="00F30E2A">
    <w:pPr>
      <w:jc w:val="center"/>
      <w:rPr>
        <w:rFonts w:eastAsia="Times New Roman" w:cstheme="minorHAnsi"/>
        <w:color w:val="333333"/>
        <w:sz w:val="22"/>
        <w:szCs w:val="22"/>
        <w:lang w:val="en" w:eastAsia="en-GB"/>
      </w:rPr>
    </w:pPr>
    <w:bookmarkStart w:id="3" w:name="_Hlk175781444"/>
    <w:bookmarkStart w:id="4" w:name="_Hlk175781445"/>
    <w:bookmarkStart w:id="5" w:name="_Hlk175954088"/>
    <w:bookmarkStart w:id="6" w:name="_Hlk175954089"/>
    <w:r w:rsidRPr="00F30E2A">
      <w:rPr>
        <w:rFonts w:cstheme="minorHAnsi"/>
        <w:sz w:val="22"/>
        <w:szCs w:val="22"/>
        <w:lang w:val="en"/>
      </w:rPr>
      <w:t xml:space="preserve">Limestone House (ECVC), 50-54, </w:t>
    </w:r>
    <w:proofErr w:type="spellStart"/>
    <w:r w:rsidRPr="00F30E2A">
      <w:rPr>
        <w:rFonts w:cstheme="minorHAnsi"/>
        <w:sz w:val="22"/>
        <w:szCs w:val="22"/>
        <w:lang w:val="en"/>
      </w:rPr>
      <w:t>Elmton</w:t>
    </w:r>
    <w:proofErr w:type="spellEnd"/>
    <w:r w:rsidRPr="00F30E2A">
      <w:rPr>
        <w:rFonts w:cstheme="minorHAnsi"/>
        <w:sz w:val="22"/>
        <w:szCs w:val="22"/>
        <w:lang w:val="en"/>
      </w:rPr>
      <w:t xml:space="preserve"> Road, Creswell, S80 4JE, </w:t>
    </w:r>
    <w:r w:rsidRPr="00F30E2A">
      <w:rPr>
        <w:rFonts w:eastAsia="Times New Roman" w:cstheme="minorHAnsi"/>
        <w:color w:val="333333"/>
        <w:sz w:val="22"/>
        <w:szCs w:val="22"/>
        <w:lang w:val="en" w:eastAsia="en-GB"/>
      </w:rPr>
      <w:t xml:space="preserve">Telephone: 01909 724061, </w:t>
    </w:r>
  </w:p>
  <w:p w14:paraId="691EEFCE" w14:textId="3C0668C0" w:rsidR="00F30E2A" w:rsidRPr="00F30E2A" w:rsidRDefault="00F30E2A" w:rsidP="00F30E2A">
    <w:pPr>
      <w:jc w:val="center"/>
      <w:rPr>
        <w:rFonts w:eastAsia="Times New Roman" w:cstheme="minorHAnsi"/>
        <w:color w:val="333333"/>
        <w:sz w:val="22"/>
        <w:szCs w:val="22"/>
        <w:lang w:val="en" w:eastAsia="en-GB"/>
      </w:rPr>
    </w:pPr>
    <w:r w:rsidRPr="00F30E2A">
      <w:rPr>
        <w:rFonts w:eastAsia="Times New Roman" w:cstheme="minorHAnsi"/>
        <w:color w:val="333333"/>
        <w:sz w:val="22"/>
        <w:szCs w:val="22"/>
        <w:lang w:val="en" w:eastAsia="en-GB"/>
      </w:rPr>
      <w:t xml:space="preserve">Email: </w:t>
    </w:r>
    <w:hyperlink r:id="rId1" w:history="1">
      <w:r w:rsidRPr="00F30E2A">
        <w:rPr>
          <w:rStyle w:val="Hyperlink"/>
          <w:rFonts w:eastAsia="Times New Roman" w:cstheme="minorHAnsi"/>
          <w:sz w:val="22"/>
          <w:szCs w:val="22"/>
          <w:lang w:val="en" w:eastAsia="en-GB"/>
        </w:rPr>
        <w:t>creswell_res_point@yahoo.co.uk</w:t>
      </w:r>
    </w:hyperlink>
    <w:r w:rsidRPr="00F30E2A">
      <w:rPr>
        <w:rFonts w:eastAsia="Times New Roman" w:cstheme="minorHAnsi"/>
        <w:color w:val="333333"/>
        <w:sz w:val="22"/>
        <w:szCs w:val="22"/>
        <w:lang w:val="en" w:eastAsia="en-GB"/>
      </w:rPr>
      <w:t xml:space="preserve">, Social Media: </w:t>
    </w:r>
    <w:hyperlink r:id="rId2" w:history="1">
      <w:r w:rsidRPr="00F30E2A">
        <w:rPr>
          <w:rStyle w:val="Hyperlink"/>
          <w:rFonts w:eastAsia="Times New Roman" w:cstheme="minorHAnsi"/>
          <w:sz w:val="22"/>
          <w:szCs w:val="22"/>
          <w:lang w:val="en" w:eastAsia="en-GB"/>
        </w:rPr>
        <w:t>www.facebook.com/Limestone-House</w:t>
      </w:r>
    </w:hyperlink>
    <w:r w:rsidRPr="00F30E2A">
      <w:rPr>
        <w:rFonts w:eastAsia="Times New Roman" w:cstheme="minorHAnsi"/>
        <w:color w:val="333333"/>
        <w:sz w:val="22"/>
        <w:szCs w:val="22"/>
        <w:lang w:val="en" w:eastAsia="en-GB"/>
      </w:rPr>
      <w:t xml:space="preserve">, </w:t>
    </w:r>
    <w:r w:rsidRPr="00F30E2A">
      <w:rPr>
        <w:rFonts w:eastAsia="Times New Roman" w:cstheme="minorHAnsi"/>
        <w:color w:val="333333"/>
        <w:sz w:val="22"/>
        <w:szCs w:val="22"/>
        <w:lang w:val="en-US" w:eastAsia="en-GB"/>
      </w:rPr>
      <w:t>Website: </w:t>
    </w:r>
    <w:hyperlink r:id="rId3" w:tgtFrame="_blank" w:history="1">
      <w:r w:rsidRPr="00F30E2A">
        <w:rPr>
          <w:rStyle w:val="Hyperlink"/>
          <w:rFonts w:eastAsia="Times New Roman" w:cstheme="minorHAnsi"/>
          <w:sz w:val="22"/>
          <w:szCs w:val="22"/>
          <w:lang w:val="en-US" w:eastAsia="en-GB"/>
        </w:rPr>
        <w:t>limestonehousecreswell.com</w:t>
      </w:r>
    </w:hyperlink>
    <w:r w:rsidRPr="00F30E2A">
      <w:rPr>
        <w:rFonts w:eastAsia="Times New Roman" w:cstheme="minorHAnsi"/>
        <w:color w:val="333333"/>
        <w:sz w:val="22"/>
        <w:szCs w:val="22"/>
        <w:lang w:val="en" w:eastAsia="en-GB"/>
      </w:rPr>
      <w:t>, Charity No: 1128286 Company No: 04180608</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7DB1E" w14:textId="77777777" w:rsidR="002C6246" w:rsidRDefault="002C6246" w:rsidP="00F30E2A">
      <w:r>
        <w:separator/>
      </w:r>
    </w:p>
  </w:footnote>
  <w:footnote w:type="continuationSeparator" w:id="0">
    <w:p w14:paraId="7C5685B0" w14:textId="77777777" w:rsidR="002C6246" w:rsidRDefault="002C6246" w:rsidP="00F3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F729" w14:textId="77777777" w:rsidR="00F30E2A" w:rsidRPr="004E7DB1" w:rsidRDefault="00F30E2A" w:rsidP="00F30E2A">
    <w:pPr>
      <w:pStyle w:val="Header"/>
      <w:jc w:val="center"/>
      <w:rPr>
        <w:rFonts w:ascii="Wide Latin" w:hAnsi="Wide Latin"/>
        <w:sz w:val="28"/>
        <w:szCs w:val="28"/>
      </w:rPr>
    </w:pPr>
    <w:bookmarkStart w:id="0" w:name="_Hlk175781392"/>
    <w:bookmarkStart w:id="1" w:name="_Hlk175954077"/>
    <w:bookmarkStart w:id="2" w:name="_Hlk175954078"/>
    <w:r>
      <w:rPr>
        <w:noProof/>
      </w:rPr>
      <w:drawing>
        <wp:anchor distT="0" distB="0" distL="114300" distR="114300" simplePos="0" relativeHeight="251659264" behindDoc="0" locked="0" layoutInCell="1" allowOverlap="1" wp14:anchorId="224E69DD" wp14:editId="353FF6D6">
          <wp:simplePos x="0" y="0"/>
          <wp:positionH relativeFrom="column">
            <wp:posOffset>-127000</wp:posOffset>
          </wp:positionH>
          <wp:positionV relativeFrom="paragraph">
            <wp:posOffset>-228600</wp:posOffset>
          </wp:positionV>
          <wp:extent cx="692150" cy="685800"/>
          <wp:effectExtent l="0" t="0" r="0" b="0"/>
          <wp:wrapNone/>
          <wp:docPr id="724363631" name="Picture 1" descr="A group of colorful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63631" name="Picture 1" descr="A group of colorful han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DB1">
      <w:rPr>
        <w:rFonts w:ascii="Wide Latin" w:hAnsi="Wide Latin"/>
        <w:sz w:val="28"/>
        <w:szCs w:val="28"/>
      </w:rPr>
      <w:t>LIMESTONE HOUSE (ECVC)</w:t>
    </w:r>
  </w:p>
  <w:bookmarkEnd w:id="0"/>
  <w:bookmarkEnd w:id="1"/>
  <w:bookmarkEnd w:id="2"/>
  <w:p w14:paraId="6786FEF1" w14:textId="77777777" w:rsidR="00F30E2A" w:rsidRDefault="00F30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FF7"/>
    <w:multiLevelType w:val="hybridMultilevel"/>
    <w:tmpl w:val="6416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76D11"/>
    <w:multiLevelType w:val="hybridMultilevel"/>
    <w:tmpl w:val="DA8CAF1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E33731"/>
    <w:multiLevelType w:val="hybridMultilevel"/>
    <w:tmpl w:val="0DEC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52C18"/>
    <w:multiLevelType w:val="multilevel"/>
    <w:tmpl w:val="8494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57FE8"/>
    <w:multiLevelType w:val="hybridMultilevel"/>
    <w:tmpl w:val="70D87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787940"/>
    <w:multiLevelType w:val="hybridMultilevel"/>
    <w:tmpl w:val="A370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9245F"/>
    <w:multiLevelType w:val="hybridMultilevel"/>
    <w:tmpl w:val="017A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A1AA4"/>
    <w:multiLevelType w:val="hybridMultilevel"/>
    <w:tmpl w:val="824E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16635"/>
    <w:multiLevelType w:val="hybridMultilevel"/>
    <w:tmpl w:val="8344275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945059"/>
    <w:multiLevelType w:val="hybridMultilevel"/>
    <w:tmpl w:val="5DF8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37632"/>
    <w:multiLevelType w:val="hybridMultilevel"/>
    <w:tmpl w:val="0FD2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148F7"/>
    <w:multiLevelType w:val="hybridMultilevel"/>
    <w:tmpl w:val="D7BE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D6EEB"/>
    <w:multiLevelType w:val="hybridMultilevel"/>
    <w:tmpl w:val="FD009468"/>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6D0C39"/>
    <w:multiLevelType w:val="hybridMultilevel"/>
    <w:tmpl w:val="3DF0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A4818"/>
    <w:multiLevelType w:val="hybridMultilevel"/>
    <w:tmpl w:val="3AD8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64820"/>
    <w:multiLevelType w:val="hybridMultilevel"/>
    <w:tmpl w:val="DAF235A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53555A"/>
    <w:multiLevelType w:val="hybridMultilevel"/>
    <w:tmpl w:val="44CA70B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87E1BA6"/>
    <w:multiLevelType w:val="hybridMultilevel"/>
    <w:tmpl w:val="DC8E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EA6F9A"/>
    <w:multiLevelType w:val="hybridMultilevel"/>
    <w:tmpl w:val="5C6E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5F78BF"/>
    <w:multiLevelType w:val="hybridMultilevel"/>
    <w:tmpl w:val="4D2C263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02230D2"/>
    <w:multiLevelType w:val="hybridMultilevel"/>
    <w:tmpl w:val="412A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571EBB"/>
    <w:multiLevelType w:val="hybridMultilevel"/>
    <w:tmpl w:val="48C6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6400F"/>
    <w:multiLevelType w:val="multilevel"/>
    <w:tmpl w:val="5D8C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7D256E"/>
    <w:multiLevelType w:val="hybridMultilevel"/>
    <w:tmpl w:val="6DF2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6415F"/>
    <w:multiLevelType w:val="hybridMultilevel"/>
    <w:tmpl w:val="B644CF3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6307E2"/>
    <w:multiLevelType w:val="hybridMultilevel"/>
    <w:tmpl w:val="D982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92AB3"/>
    <w:multiLevelType w:val="hybridMultilevel"/>
    <w:tmpl w:val="72D4CE72"/>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797C6F39"/>
    <w:multiLevelType w:val="hybridMultilevel"/>
    <w:tmpl w:val="CE80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E94303"/>
    <w:multiLevelType w:val="hybridMultilevel"/>
    <w:tmpl w:val="20D0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DE4E84"/>
    <w:multiLevelType w:val="hybridMultilevel"/>
    <w:tmpl w:val="E310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396894">
    <w:abstractNumId w:val="20"/>
  </w:num>
  <w:num w:numId="2" w16cid:durableId="378434532">
    <w:abstractNumId w:val="25"/>
  </w:num>
  <w:num w:numId="3" w16cid:durableId="1888949797">
    <w:abstractNumId w:val="0"/>
  </w:num>
  <w:num w:numId="4" w16cid:durableId="466046409">
    <w:abstractNumId w:val="14"/>
  </w:num>
  <w:num w:numId="5" w16cid:durableId="2048410840">
    <w:abstractNumId w:val="10"/>
  </w:num>
  <w:num w:numId="6" w16cid:durableId="690257850">
    <w:abstractNumId w:val="29"/>
  </w:num>
  <w:num w:numId="7" w16cid:durableId="834151191">
    <w:abstractNumId w:val="17"/>
  </w:num>
  <w:num w:numId="8" w16cid:durableId="533156908">
    <w:abstractNumId w:val="2"/>
  </w:num>
  <w:num w:numId="9" w16cid:durableId="1423330508">
    <w:abstractNumId w:val="21"/>
  </w:num>
  <w:num w:numId="10" w16cid:durableId="1442146284">
    <w:abstractNumId w:val="24"/>
  </w:num>
  <w:num w:numId="11" w16cid:durableId="1589076491">
    <w:abstractNumId w:val="9"/>
  </w:num>
  <w:num w:numId="12" w16cid:durableId="910579293">
    <w:abstractNumId w:val="5"/>
  </w:num>
  <w:num w:numId="13" w16cid:durableId="1124690356">
    <w:abstractNumId w:val="28"/>
  </w:num>
  <w:num w:numId="14" w16cid:durableId="1501383369">
    <w:abstractNumId w:val="8"/>
  </w:num>
  <w:num w:numId="15" w16cid:durableId="926234654">
    <w:abstractNumId w:val="6"/>
  </w:num>
  <w:num w:numId="16" w16cid:durableId="1742406344">
    <w:abstractNumId w:val="1"/>
  </w:num>
  <w:num w:numId="17" w16cid:durableId="74596195">
    <w:abstractNumId w:val="23"/>
  </w:num>
  <w:num w:numId="18" w16cid:durableId="326635608">
    <w:abstractNumId w:val="13"/>
  </w:num>
  <w:num w:numId="19" w16cid:durableId="2081125924">
    <w:abstractNumId w:val="4"/>
  </w:num>
  <w:num w:numId="20" w16cid:durableId="1936203573">
    <w:abstractNumId w:val="27"/>
  </w:num>
  <w:num w:numId="21" w16cid:durableId="685983805">
    <w:abstractNumId w:val="3"/>
  </w:num>
  <w:num w:numId="22" w16cid:durableId="1251693916">
    <w:abstractNumId w:val="15"/>
  </w:num>
  <w:num w:numId="23" w16cid:durableId="24789755">
    <w:abstractNumId w:val="16"/>
  </w:num>
  <w:num w:numId="24" w16cid:durableId="151258042">
    <w:abstractNumId w:val="19"/>
  </w:num>
  <w:num w:numId="25" w16cid:durableId="1095328098">
    <w:abstractNumId w:val="26"/>
  </w:num>
  <w:num w:numId="26" w16cid:durableId="1787429500">
    <w:abstractNumId w:val="12"/>
  </w:num>
  <w:num w:numId="27" w16cid:durableId="241765489">
    <w:abstractNumId w:val="22"/>
  </w:num>
  <w:num w:numId="28" w16cid:durableId="2074546572">
    <w:abstractNumId w:val="18"/>
  </w:num>
  <w:num w:numId="29" w16cid:durableId="1181045242">
    <w:abstractNumId w:val="11"/>
  </w:num>
  <w:num w:numId="30" w16cid:durableId="684479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ormsData/>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37"/>
    <w:rsid w:val="0000424B"/>
    <w:rsid w:val="00011A34"/>
    <w:rsid w:val="0001232F"/>
    <w:rsid w:val="000171F9"/>
    <w:rsid w:val="000224B6"/>
    <w:rsid w:val="00032B92"/>
    <w:rsid w:val="00033C21"/>
    <w:rsid w:val="000358A1"/>
    <w:rsid w:val="00036C85"/>
    <w:rsid w:val="00036EB2"/>
    <w:rsid w:val="00050F5A"/>
    <w:rsid w:val="000537FF"/>
    <w:rsid w:val="0005427E"/>
    <w:rsid w:val="00056633"/>
    <w:rsid w:val="00057F0C"/>
    <w:rsid w:val="00060155"/>
    <w:rsid w:val="00067D72"/>
    <w:rsid w:val="000826B6"/>
    <w:rsid w:val="000A05B6"/>
    <w:rsid w:val="000A2AB2"/>
    <w:rsid w:val="000B6F5B"/>
    <w:rsid w:val="000E7121"/>
    <w:rsid w:val="001003EF"/>
    <w:rsid w:val="00103162"/>
    <w:rsid w:val="00116501"/>
    <w:rsid w:val="00132F2F"/>
    <w:rsid w:val="00164FF0"/>
    <w:rsid w:val="00184467"/>
    <w:rsid w:val="00185B5E"/>
    <w:rsid w:val="0018670E"/>
    <w:rsid w:val="0019428C"/>
    <w:rsid w:val="001A156E"/>
    <w:rsid w:val="001B604A"/>
    <w:rsid w:val="001C28DE"/>
    <w:rsid w:val="001D5AA8"/>
    <w:rsid w:val="001E6ED2"/>
    <w:rsid w:val="001F28C6"/>
    <w:rsid w:val="001F406D"/>
    <w:rsid w:val="002039C8"/>
    <w:rsid w:val="0020566F"/>
    <w:rsid w:val="00206CFA"/>
    <w:rsid w:val="00212EE8"/>
    <w:rsid w:val="002154B8"/>
    <w:rsid w:val="0021642A"/>
    <w:rsid w:val="00216522"/>
    <w:rsid w:val="0023200C"/>
    <w:rsid w:val="00237C47"/>
    <w:rsid w:val="0026547B"/>
    <w:rsid w:val="0026613A"/>
    <w:rsid w:val="00271EE7"/>
    <w:rsid w:val="00273FD4"/>
    <w:rsid w:val="002941DE"/>
    <w:rsid w:val="002A4A48"/>
    <w:rsid w:val="002B1A85"/>
    <w:rsid w:val="002B7E88"/>
    <w:rsid w:val="002C4CCF"/>
    <w:rsid w:val="002C6246"/>
    <w:rsid w:val="002C76E5"/>
    <w:rsid w:val="002D05A2"/>
    <w:rsid w:val="002D342C"/>
    <w:rsid w:val="002D4C53"/>
    <w:rsid w:val="00304027"/>
    <w:rsid w:val="00311C74"/>
    <w:rsid w:val="00313AD5"/>
    <w:rsid w:val="0032201D"/>
    <w:rsid w:val="003230BE"/>
    <w:rsid w:val="00324CA9"/>
    <w:rsid w:val="00331F62"/>
    <w:rsid w:val="003330D8"/>
    <w:rsid w:val="003337E6"/>
    <w:rsid w:val="003338C7"/>
    <w:rsid w:val="00335796"/>
    <w:rsid w:val="00344379"/>
    <w:rsid w:val="00361877"/>
    <w:rsid w:val="003B3210"/>
    <w:rsid w:val="003B43FF"/>
    <w:rsid w:val="003B4DB4"/>
    <w:rsid w:val="003B5E7E"/>
    <w:rsid w:val="003C0069"/>
    <w:rsid w:val="003C00FE"/>
    <w:rsid w:val="003C2F99"/>
    <w:rsid w:val="003C7564"/>
    <w:rsid w:val="003E21E5"/>
    <w:rsid w:val="003E289B"/>
    <w:rsid w:val="004041F4"/>
    <w:rsid w:val="00411DD3"/>
    <w:rsid w:val="00430B28"/>
    <w:rsid w:val="004375CD"/>
    <w:rsid w:val="00441973"/>
    <w:rsid w:val="004665D8"/>
    <w:rsid w:val="00473735"/>
    <w:rsid w:val="00480E9A"/>
    <w:rsid w:val="00484772"/>
    <w:rsid w:val="00491DD1"/>
    <w:rsid w:val="0049770F"/>
    <w:rsid w:val="004B6879"/>
    <w:rsid w:val="004C571E"/>
    <w:rsid w:val="004D0FBA"/>
    <w:rsid w:val="004D2096"/>
    <w:rsid w:val="004D5B81"/>
    <w:rsid w:val="004F0DC8"/>
    <w:rsid w:val="004F5882"/>
    <w:rsid w:val="004F70D6"/>
    <w:rsid w:val="00500B45"/>
    <w:rsid w:val="0051574F"/>
    <w:rsid w:val="00530F97"/>
    <w:rsid w:val="0053225E"/>
    <w:rsid w:val="00534DB6"/>
    <w:rsid w:val="0054292A"/>
    <w:rsid w:val="00543F17"/>
    <w:rsid w:val="00564D88"/>
    <w:rsid w:val="00570FD9"/>
    <w:rsid w:val="0057413A"/>
    <w:rsid w:val="005742A3"/>
    <w:rsid w:val="005913F5"/>
    <w:rsid w:val="005B682B"/>
    <w:rsid w:val="005C091E"/>
    <w:rsid w:val="005C3916"/>
    <w:rsid w:val="005D0B3A"/>
    <w:rsid w:val="005F18C6"/>
    <w:rsid w:val="005F6A99"/>
    <w:rsid w:val="00601E17"/>
    <w:rsid w:val="00602BE2"/>
    <w:rsid w:val="006170E5"/>
    <w:rsid w:val="006276CD"/>
    <w:rsid w:val="006412E9"/>
    <w:rsid w:val="006471F5"/>
    <w:rsid w:val="00650543"/>
    <w:rsid w:val="00650E3A"/>
    <w:rsid w:val="00657D1E"/>
    <w:rsid w:val="00662AB5"/>
    <w:rsid w:val="00665673"/>
    <w:rsid w:val="00671977"/>
    <w:rsid w:val="00671F2D"/>
    <w:rsid w:val="0067468D"/>
    <w:rsid w:val="00674A9F"/>
    <w:rsid w:val="00674D83"/>
    <w:rsid w:val="00681C47"/>
    <w:rsid w:val="00687D8F"/>
    <w:rsid w:val="00690677"/>
    <w:rsid w:val="0069169B"/>
    <w:rsid w:val="006B4C4B"/>
    <w:rsid w:val="006B4F1B"/>
    <w:rsid w:val="006C50CB"/>
    <w:rsid w:val="006E6268"/>
    <w:rsid w:val="00714D1C"/>
    <w:rsid w:val="00736CA2"/>
    <w:rsid w:val="0074790A"/>
    <w:rsid w:val="007664D0"/>
    <w:rsid w:val="00790F1C"/>
    <w:rsid w:val="00795950"/>
    <w:rsid w:val="00796FD1"/>
    <w:rsid w:val="007B51C7"/>
    <w:rsid w:val="007B6943"/>
    <w:rsid w:val="007D668B"/>
    <w:rsid w:val="007F1A1F"/>
    <w:rsid w:val="007F1CB1"/>
    <w:rsid w:val="007F229C"/>
    <w:rsid w:val="007F3AFF"/>
    <w:rsid w:val="007F476E"/>
    <w:rsid w:val="008114AB"/>
    <w:rsid w:val="00813A07"/>
    <w:rsid w:val="008238F1"/>
    <w:rsid w:val="00837AFA"/>
    <w:rsid w:val="008444CB"/>
    <w:rsid w:val="00857EF1"/>
    <w:rsid w:val="00867837"/>
    <w:rsid w:val="008732B1"/>
    <w:rsid w:val="00883BBF"/>
    <w:rsid w:val="00890ECB"/>
    <w:rsid w:val="008A29F6"/>
    <w:rsid w:val="008A431B"/>
    <w:rsid w:val="008A6084"/>
    <w:rsid w:val="008B52AF"/>
    <w:rsid w:val="008C5298"/>
    <w:rsid w:val="008D03ED"/>
    <w:rsid w:val="008E2A3E"/>
    <w:rsid w:val="008E76DA"/>
    <w:rsid w:val="008F2D3E"/>
    <w:rsid w:val="008F6476"/>
    <w:rsid w:val="00900C65"/>
    <w:rsid w:val="009048EA"/>
    <w:rsid w:val="009141EE"/>
    <w:rsid w:val="009177F4"/>
    <w:rsid w:val="00951956"/>
    <w:rsid w:val="00951C4B"/>
    <w:rsid w:val="00961C49"/>
    <w:rsid w:val="009766C7"/>
    <w:rsid w:val="0098244D"/>
    <w:rsid w:val="00996C21"/>
    <w:rsid w:val="00996F94"/>
    <w:rsid w:val="009A5F82"/>
    <w:rsid w:val="009A716D"/>
    <w:rsid w:val="009B2557"/>
    <w:rsid w:val="009C09DA"/>
    <w:rsid w:val="009C1409"/>
    <w:rsid w:val="009C2735"/>
    <w:rsid w:val="009D2217"/>
    <w:rsid w:val="009D2605"/>
    <w:rsid w:val="009D55BB"/>
    <w:rsid w:val="009E2AFD"/>
    <w:rsid w:val="009F6381"/>
    <w:rsid w:val="009F7300"/>
    <w:rsid w:val="00A00645"/>
    <w:rsid w:val="00A0266A"/>
    <w:rsid w:val="00A05A4D"/>
    <w:rsid w:val="00A13DAE"/>
    <w:rsid w:val="00A164B3"/>
    <w:rsid w:val="00A17EBB"/>
    <w:rsid w:val="00A3231F"/>
    <w:rsid w:val="00A34F08"/>
    <w:rsid w:val="00A35D78"/>
    <w:rsid w:val="00A411B1"/>
    <w:rsid w:val="00A509EC"/>
    <w:rsid w:val="00A52A07"/>
    <w:rsid w:val="00A75528"/>
    <w:rsid w:val="00AA4EEB"/>
    <w:rsid w:val="00AA62B6"/>
    <w:rsid w:val="00AB1178"/>
    <w:rsid w:val="00AC6CD4"/>
    <w:rsid w:val="00AC70E3"/>
    <w:rsid w:val="00AD3AAE"/>
    <w:rsid w:val="00AE45BF"/>
    <w:rsid w:val="00AF2AEE"/>
    <w:rsid w:val="00AF4B7D"/>
    <w:rsid w:val="00AF6BFB"/>
    <w:rsid w:val="00B03FE2"/>
    <w:rsid w:val="00B07D33"/>
    <w:rsid w:val="00B1075A"/>
    <w:rsid w:val="00B16BE6"/>
    <w:rsid w:val="00B203E0"/>
    <w:rsid w:val="00B319FB"/>
    <w:rsid w:val="00B43024"/>
    <w:rsid w:val="00B53881"/>
    <w:rsid w:val="00B6210F"/>
    <w:rsid w:val="00B623CB"/>
    <w:rsid w:val="00B650D1"/>
    <w:rsid w:val="00B81BAA"/>
    <w:rsid w:val="00B91B55"/>
    <w:rsid w:val="00BA24EF"/>
    <w:rsid w:val="00BA3296"/>
    <w:rsid w:val="00BA7381"/>
    <w:rsid w:val="00BB4585"/>
    <w:rsid w:val="00BC24C9"/>
    <w:rsid w:val="00BC35F4"/>
    <w:rsid w:val="00BE6F6A"/>
    <w:rsid w:val="00BF2382"/>
    <w:rsid w:val="00C0622D"/>
    <w:rsid w:val="00C1763A"/>
    <w:rsid w:val="00C246F0"/>
    <w:rsid w:val="00C50EDA"/>
    <w:rsid w:val="00C57ED9"/>
    <w:rsid w:val="00C64EA5"/>
    <w:rsid w:val="00C67EC0"/>
    <w:rsid w:val="00C73071"/>
    <w:rsid w:val="00C9104D"/>
    <w:rsid w:val="00C964EA"/>
    <w:rsid w:val="00C973B6"/>
    <w:rsid w:val="00CA0E35"/>
    <w:rsid w:val="00CA4E3C"/>
    <w:rsid w:val="00CA4F67"/>
    <w:rsid w:val="00CB51E7"/>
    <w:rsid w:val="00CD20AB"/>
    <w:rsid w:val="00CD613F"/>
    <w:rsid w:val="00CE3BA2"/>
    <w:rsid w:val="00CE527E"/>
    <w:rsid w:val="00CE66EC"/>
    <w:rsid w:val="00D340A4"/>
    <w:rsid w:val="00D42D64"/>
    <w:rsid w:val="00D54A43"/>
    <w:rsid w:val="00D913A6"/>
    <w:rsid w:val="00D94C03"/>
    <w:rsid w:val="00DA4DD5"/>
    <w:rsid w:val="00DB492F"/>
    <w:rsid w:val="00DD1BB2"/>
    <w:rsid w:val="00DD5843"/>
    <w:rsid w:val="00DD5F53"/>
    <w:rsid w:val="00DD7D97"/>
    <w:rsid w:val="00E0191F"/>
    <w:rsid w:val="00E0530C"/>
    <w:rsid w:val="00E06B0C"/>
    <w:rsid w:val="00E10342"/>
    <w:rsid w:val="00E13D5E"/>
    <w:rsid w:val="00E159FB"/>
    <w:rsid w:val="00E15A9F"/>
    <w:rsid w:val="00E33AD0"/>
    <w:rsid w:val="00E602C1"/>
    <w:rsid w:val="00E60567"/>
    <w:rsid w:val="00E906BB"/>
    <w:rsid w:val="00E90C06"/>
    <w:rsid w:val="00E948F5"/>
    <w:rsid w:val="00EC032C"/>
    <w:rsid w:val="00EC0A97"/>
    <w:rsid w:val="00EC466C"/>
    <w:rsid w:val="00ED305D"/>
    <w:rsid w:val="00EF1523"/>
    <w:rsid w:val="00EF3008"/>
    <w:rsid w:val="00F00F0B"/>
    <w:rsid w:val="00F05DF8"/>
    <w:rsid w:val="00F148E0"/>
    <w:rsid w:val="00F30E2A"/>
    <w:rsid w:val="00F32C25"/>
    <w:rsid w:val="00F44EAE"/>
    <w:rsid w:val="00F468D7"/>
    <w:rsid w:val="00F64755"/>
    <w:rsid w:val="00F72B4F"/>
    <w:rsid w:val="00F80A50"/>
    <w:rsid w:val="00FB01CB"/>
    <w:rsid w:val="00FB4EB2"/>
    <w:rsid w:val="00FB5462"/>
    <w:rsid w:val="00FC088C"/>
    <w:rsid w:val="00FC79E3"/>
    <w:rsid w:val="00FD2475"/>
    <w:rsid w:val="00FD71CF"/>
    <w:rsid w:val="00FF0A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7CAB"/>
  <w15:chartTrackingRefBased/>
  <w15:docId w15:val="{7264D9D2-DFA7-8540-A403-9CD8FD5D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25E"/>
    <w:pPr>
      <w:ind w:left="720"/>
      <w:contextualSpacing/>
    </w:pPr>
  </w:style>
  <w:style w:type="paragraph" w:styleId="NormalWeb">
    <w:name w:val="Normal (Web)"/>
    <w:basedOn w:val="Normal"/>
    <w:uiPriority w:val="99"/>
    <w:semiHidden/>
    <w:unhideWhenUsed/>
    <w:rsid w:val="00361877"/>
    <w:pPr>
      <w:spacing w:before="100" w:beforeAutospacing="1" w:after="100" w:afterAutospacing="1"/>
    </w:pPr>
    <w:rPr>
      <w:rFonts w:ascii="Times New Roman" w:eastAsia="Times New Roman" w:hAnsi="Times New Roman" w:cs="Times New Roman"/>
      <w:lang w:eastAsia="zh-CN"/>
    </w:rPr>
  </w:style>
  <w:style w:type="paragraph" w:styleId="Header">
    <w:name w:val="header"/>
    <w:basedOn w:val="Normal"/>
    <w:link w:val="HeaderChar"/>
    <w:uiPriority w:val="99"/>
    <w:unhideWhenUsed/>
    <w:rsid w:val="00F30E2A"/>
    <w:pPr>
      <w:tabs>
        <w:tab w:val="center" w:pos="4513"/>
        <w:tab w:val="right" w:pos="9026"/>
      </w:tabs>
    </w:pPr>
  </w:style>
  <w:style w:type="character" w:customStyle="1" w:styleId="HeaderChar">
    <w:name w:val="Header Char"/>
    <w:basedOn w:val="DefaultParagraphFont"/>
    <w:link w:val="Header"/>
    <w:uiPriority w:val="99"/>
    <w:rsid w:val="00F30E2A"/>
  </w:style>
  <w:style w:type="paragraph" w:styleId="Footer">
    <w:name w:val="footer"/>
    <w:basedOn w:val="Normal"/>
    <w:link w:val="FooterChar"/>
    <w:uiPriority w:val="99"/>
    <w:unhideWhenUsed/>
    <w:rsid w:val="00F30E2A"/>
    <w:pPr>
      <w:tabs>
        <w:tab w:val="center" w:pos="4513"/>
        <w:tab w:val="right" w:pos="9026"/>
      </w:tabs>
    </w:pPr>
  </w:style>
  <w:style w:type="character" w:customStyle="1" w:styleId="FooterChar">
    <w:name w:val="Footer Char"/>
    <w:basedOn w:val="DefaultParagraphFont"/>
    <w:link w:val="Footer"/>
    <w:uiPriority w:val="99"/>
    <w:rsid w:val="00F30E2A"/>
  </w:style>
  <w:style w:type="character" w:styleId="Hyperlink">
    <w:name w:val="Hyperlink"/>
    <w:unhideWhenUsed/>
    <w:rsid w:val="00F30E2A"/>
    <w:rPr>
      <w:color w:val="0000FF"/>
      <w:u w:val="single"/>
    </w:rPr>
  </w:style>
  <w:style w:type="character" w:styleId="Strong">
    <w:name w:val="Strong"/>
    <w:basedOn w:val="DefaultParagraphFont"/>
    <w:uiPriority w:val="22"/>
    <w:qFormat/>
    <w:rsid w:val="004D5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93560">
      <w:bodyDiv w:val="1"/>
      <w:marLeft w:val="0"/>
      <w:marRight w:val="0"/>
      <w:marTop w:val="0"/>
      <w:marBottom w:val="0"/>
      <w:divBdr>
        <w:top w:val="none" w:sz="0" w:space="0" w:color="auto"/>
        <w:left w:val="none" w:sz="0" w:space="0" w:color="auto"/>
        <w:bottom w:val="none" w:sz="0" w:space="0" w:color="auto"/>
        <w:right w:val="none" w:sz="0" w:space="0" w:color="auto"/>
      </w:divBdr>
      <w:divsChild>
        <w:div w:id="1009143170">
          <w:marLeft w:val="0"/>
          <w:marRight w:val="0"/>
          <w:marTop w:val="0"/>
          <w:marBottom w:val="0"/>
          <w:divBdr>
            <w:top w:val="none" w:sz="0" w:space="0" w:color="auto"/>
            <w:left w:val="none" w:sz="0" w:space="0" w:color="auto"/>
            <w:bottom w:val="none" w:sz="0" w:space="0" w:color="auto"/>
            <w:right w:val="none" w:sz="0" w:space="0" w:color="auto"/>
          </w:divBdr>
          <w:divsChild>
            <w:div w:id="1893735814">
              <w:marLeft w:val="0"/>
              <w:marRight w:val="0"/>
              <w:marTop w:val="0"/>
              <w:marBottom w:val="0"/>
              <w:divBdr>
                <w:top w:val="none" w:sz="0" w:space="0" w:color="auto"/>
                <w:left w:val="none" w:sz="0" w:space="0" w:color="auto"/>
                <w:bottom w:val="none" w:sz="0" w:space="0" w:color="auto"/>
                <w:right w:val="none" w:sz="0" w:space="0" w:color="auto"/>
              </w:divBdr>
              <w:divsChild>
                <w:div w:id="7635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2084">
      <w:bodyDiv w:val="1"/>
      <w:marLeft w:val="0"/>
      <w:marRight w:val="0"/>
      <w:marTop w:val="0"/>
      <w:marBottom w:val="0"/>
      <w:divBdr>
        <w:top w:val="none" w:sz="0" w:space="0" w:color="auto"/>
        <w:left w:val="none" w:sz="0" w:space="0" w:color="auto"/>
        <w:bottom w:val="none" w:sz="0" w:space="0" w:color="auto"/>
        <w:right w:val="none" w:sz="0" w:space="0" w:color="auto"/>
      </w:divBdr>
    </w:div>
    <w:div w:id="20778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limestonehousecreswell.com/" TargetMode="External"/><Relationship Id="rId2" Type="http://schemas.openxmlformats.org/officeDocument/2006/relationships/hyperlink" Target="http://www.facebook.com/Limestone-House" TargetMode="External"/><Relationship Id="rId1" Type="http://schemas.openxmlformats.org/officeDocument/2006/relationships/hyperlink" Target="mailto:creswell_res_point@yahoo.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B5964-1B9B-490B-825B-26F2C97F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Richard Haigh</cp:lastModifiedBy>
  <cp:revision>3</cp:revision>
  <cp:lastPrinted>2023-08-06T22:19:00Z</cp:lastPrinted>
  <dcterms:created xsi:type="dcterms:W3CDTF">2024-11-06T19:49:00Z</dcterms:created>
  <dcterms:modified xsi:type="dcterms:W3CDTF">2024-11-06T20:34:00Z</dcterms:modified>
</cp:coreProperties>
</file>