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F3" w:rsidRDefault="006D59F3" w:rsidP="00DA3E5F"/>
    <w:p w:rsidR="00880B74" w:rsidRDefault="00EC2FF3" w:rsidP="006D59F3">
      <w:pPr>
        <w:jc w:val="right"/>
      </w:pPr>
      <w:r>
        <w:fldChar w:fldCharType="begin"/>
      </w:r>
      <w:r>
        <w:instrText xml:space="preserve"> INCLUDEPICTURE  "C:\\..\\AppData\\Local\\Microsoft\\Windows\\Temporary Internet Files\\Content.IE5\\WXBBTIB3\\Picture2.gif" \* MERGEFORMATINET </w:instrText>
      </w:r>
      <w:r>
        <w:fldChar w:fldCharType="separate"/>
      </w:r>
      <w:r w:rsidR="005B69B0">
        <w:fldChar w:fldCharType="begin"/>
      </w:r>
      <w:r w:rsidR="005B69B0">
        <w:instrText xml:space="preserve"> INCLUDEPICTURE  "C:\\..\\AppData\\Local\\Microsoft\\Windows\\Temporary Internet Files\\Content.IE5\\WXBBTIB3\\Picture2.gif" \* MERGEFORMATINET </w:instrText>
      </w:r>
      <w:r w:rsidR="005B69B0">
        <w:fldChar w:fldCharType="separate"/>
      </w:r>
      <w:r w:rsidR="00A40B81">
        <w:fldChar w:fldCharType="begin"/>
      </w:r>
      <w:r w:rsidR="00A40B81">
        <w:instrText xml:space="preserve"> INCLUDEPICTURE  "C:\\Users\\Geraldine\\AppData\\Local\\AppData\\Local\\Microsoft\\Windows\\Temporary Internet Files\\Content.IE5\\WXBBTIB3\\Picture2.gif" \* MERGEFORMATINET </w:instrText>
      </w:r>
      <w:r w:rsidR="00A40B81">
        <w:fldChar w:fldCharType="separate"/>
      </w:r>
      <w:r w:rsidR="001A7CBE">
        <w:fldChar w:fldCharType="begin"/>
      </w:r>
      <w:r w:rsidR="001A7CBE">
        <w:instrText xml:space="preserve"> </w:instrText>
      </w:r>
      <w:r w:rsidR="001A7CBE">
        <w:instrText>INCLUDEPICTURE  "C:\\Users\\Lighthouse\\AppData\\Local\\AppData\\Local\\Microsoft\\Windows\\Temporary Internet Files\\Content.IE5\\WXBBTIB3\\Picture2.gif" \* MERGEFORMATINET</w:instrText>
      </w:r>
      <w:r w:rsidR="001A7CBE">
        <w:instrText xml:space="preserve"> </w:instrText>
      </w:r>
      <w:r w:rsidR="001A7CBE">
        <w:fldChar w:fldCharType="separate"/>
      </w:r>
      <w:r w:rsidR="002417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74.25pt">
            <v:imagedata r:id="rId7" r:href="rId8"/>
          </v:shape>
        </w:pict>
      </w:r>
      <w:r w:rsidR="001A7CBE">
        <w:fldChar w:fldCharType="end"/>
      </w:r>
      <w:r w:rsidR="00A40B81">
        <w:fldChar w:fldCharType="end"/>
      </w:r>
      <w:r w:rsidR="005B69B0">
        <w:fldChar w:fldCharType="end"/>
      </w:r>
      <w:r>
        <w:fldChar w:fldCharType="end"/>
      </w:r>
    </w:p>
    <w:p w:rsidR="006D59F3" w:rsidRDefault="006D59F3" w:rsidP="006D59F3">
      <w:pPr>
        <w:jc w:val="right"/>
      </w:pPr>
    </w:p>
    <w:p w:rsidR="006D59F3" w:rsidRPr="00B62725" w:rsidRDefault="006D59F3" w:rsidP="006D59F3">
      <w:pPr>
        <w:spacing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b/>
          <w:sz w:val="24"/>
          <w:szCs w:val="24"/>
        </w:rPr>
        <w:t>JOB DESCRIPTION</w:t>
      </w:r>
      <w:r w:rsidR="00EC4EFB" w:rsidRPr="00B62725">
        <w:rPr>
          <w:rFonts w:ascii="Arial" w:hAnsi="Arial" w:cs="Arial"/>
          <w:b/>
          <w:sz w:val="24"/>
          <w:szCs w:val="24"/>
        </w:rPr>
        <w:t xml:space="preserve"> – Lighthouse Homes</w:t>
      </w:r>
    </w:p>
    <w:p w:rsidR="006D59F3" w:rsidRPr="00B62725" w:rsidRDefault="006D59F3" w:rsidP="006D59F3">
      <w:pPr>
        <w:spacing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b/>
          <w:sz w:val="24"/>
          <w:szCs w:val="24"/>
        </w:rPr>
        <w:t>Job Title:</w:t>
      </w:r>
      <w:r w:rsidRPr="00B62725">
        <w:rPr>
          <w:rFonts w:ascii="Arial" w:hAnsi="Arial" w:cs="Arial"/>
          <w:b/>
          <w:sz w:val="24"/>
          <w:szCs w:val="24"/>
        </w:rPr>
        <w:tab/>
      </w:r>
      <w:r w:rsidRPr="00B62725">
        <w:rPr>
          <w:rFonts w:ascii="Arial" w:hAnsi="Arial" w:cs="Arial"/>
          <w:sz w:val="24"/>
          <w:szCs w:val="24"/>
        </w:rPr>
        <w:t xml:space="preserve">Project Worker </w:t>
      </w:r>
    </w:p>
    <w:p w:rsidR="006D59F3" w:rsidRDefault="006D59F3" w:rsidP="006D59F3">
      <w:pPr>
        <w:spacing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b/>
          <w:sz w:val="24"/>
          <w:szCs w:val="24"/>
        </w:rPr>
        <w:t>Reporting to:</w:t>
      </w:r>
      <w:r w:rsidRPr="00B62725">
        <w:rPr>
          <w:rFonts w:ascii="Arial" w:hAnsi="Arial" w:cs="Arial"/>
          <w:sz w:val="24"/>
          <w:szCs w:val="24"/>
        </w:rPr>
        <w:t xml:space="preserve">    Project Manager</w:t>
      </w:r>
    </w:p>
    <w:p w:rsidR="00D205C4" w:rsidRPr="00B62725" w:rsidRDefault="00D205C4" w:rsidP="006D59F3">
      <w:pPr>
        <w:spacing w:line="240" w:lineRule="auto"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spacing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The main purpose of the job is:</w:t>
      </w:r>
    </w:p>
    <w:p w:rsidR="006D59F3" w:rsidRPr="00B62725" w:rsidRDefault="006D59F3" w:rsidP="006D59F3">
      <w:pPr>
        <w:numPr>
          <w:ilvl w:val="0"/>
          <w:numId w:val="1"/>
        </w:numPr>
        <w:tabs>
          <w:tab w:val="num" w:pos="426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To ensure the health, safety, security and operational ab</w:t>
      </w:r>
      <w:r w:rsidR="0057654C">
        <w:rPr>
          <w:rFonts w:ascii="Arial" w:hAnsi="Arial" w:cs="Arial"/>
          <w:sz w:val="24"/>
          <w:szCs w:val="24"/>
        </w:rPr>
        <w:t xml:space="preserve">ility of the building and its </w:t>
      </w:r>
      <w:bookmarkStart w:id="0" w:name="_GoBack"/>
      <w:bookmarkEnd w:id="0"/>
      <w:r w:rsidRPr="00B62725">
        <w:rPr>
          <w:rFonts w:ascii="Arial" w:hAnsi="Arial" w:cs="Arial"/>
          <w:sz w:val="24"/>
          <w:szCs w:val="24"/>
        </w:rPr>
        <w:t>residents.</w:t>
      </w:r>
    </w:p>
    <w:p w:rsidR="006D59F3" w:rsidRPr="00B62725" w:rsidRDefault="006D59F3" w:rsidP="006D59F3">
      <w:pPr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To work effectively as part of a team to achieve this.</w:t>
      </w:r>
      <w:r w:rsidRPr="00B6272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D59F3" w:rsidRPr="00B62725" w:rsidRDefault="003B2E73" w:rsidP="006D59F3">
      <w:pPr>
        <w:rPr>
          <w:rFonts w:ascii="Arial" w:hAnsi="Arial" w:cs="Arial"/>
          <w:b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sz w:val="24"/>
          <w:szCs w:val="24"/>
          <w:u w:val="single"/>
        </w:rPr>
        <w:t>Placement Assessment</w:t>
      </w:r>
      <w:r w:rsidR="006D59F3" w:rsidRPr="00B62725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You will be involved in the selection process that identifies individuals suitable for a place at the Lighthouse. This involves responsibility for applications, assessment interviews and the issues of occupancy offers, at all times ensuring that good practice and equality of opportunity is observed.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Maintain waiting lists and ensure maximum occupancy.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Inspect empty rooms and specify </w:t>
      </w:r>
      <w:r w:rsidR="00B62725">
        <w:rPr>
          <w:rFonts w:ascii="Arial" w:hAnsi="Arial" w:cs="Arial"/>
          <w:sz w:val="24"/>
          <w:szCs w:val="24"/>
        </w:rPr>
        <w:t xml:space="preserve">to manager </w:t>
      </w:r>
      <w:r w:rsidRPr="00B62725">
        <w:rPr>
          <w:rFonts w:ascii="Arial" w:hAnsi="Arial" w:cs="Arial"/>
          <w:sz w:val="24"/>
          <w:szCs w:val="24"/>
        </w:rPr>
        <w:t>repair works and/or cleaning to be carried out.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spacing w:after="100" w:afterAutospacing="1"/>
        <w:contextualSpacing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iCs/>
          <w:sz w:val="24"/>
          <w:szCs w:val="24"/>
          <w:u w:val="single"/>
        </w:rPr>
        <w:t>Rent collection, Accounting and arrears recover.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Where required collect, record and issue receipts for service charges.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Monitor payment of rent and service charges.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Fill in housing benefit forms and relevant tenancy forms for new residents.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Provide general advice to occupants regarding benefit entitlement.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Work with residents to ensure prompt payment of rent and minimise the risk of arrears.</w:t>
      </w:r>
    </w:p>
    <w:p w:rsidR="006D59F3" w:rsidRPr="00B62725" w:rsidRDefault="006D59F3" w:rsidP="006D59F3">
      <w:pPr>
        <w:ind w:left="6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iCs/>
          <w:sz w:val="24"/>
          <w:szCs w:val="24"/>
          <w:u w:val="single"/>
        </w:rPr>
        <w:t>Responsive, major and cyclical repairs.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Inspection of property and reporting of day-to-da</w:t>
      </w:r>
      <w:r w:rsidR="003B2E73" w:rsidRPr="00B62725">
        <w:rPr>
          <w:rFonts w:ascii="Arial" w:hAnsi="Arial" w:cs="Arial"/>
          <w:sz w:val="24"/>
          <w:szCs w:val="24"/>
        </w:rPr>
        <w:t>y repairs to manager</w:t>
      </w:r>
      <w:r w:rsidRPr="00B62725">
        <w:rPr>
          <w:rFonts w:ascii="Arial" w:hAnsi="Arial" w:cs="Arial"/>
          <w:sz w:val="24"/>
          <w:szCs w:val="24"/>
        </w:rPr>
        <w:t>.</w:t>
      </w:r>
    </w:p>
    <w:p w:rsidR="006D59F3" w:rsidRPr="00D205C4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D205C4">
        <w:rPr>
          <w:rFonts w:ascii="Arial" w:hAnsi="Arial" w:cs="Arial"/>
          <w:sz w:val="24"/>
          <w:szCs w:val="24"/>
        </w:rPr>
        <w:t>Ensure agreed repairs and maintenance are carried out promptly and to a high standard.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iCs/>
          <w:sz w:val="24"/>
          <w:szCs w:val="24"/>
          <w:u w:val="single"/>
        </w:rPr>
        <w:t>Estate management.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EC2F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Ensure that the house and surrounding area</w:t>
      </w:r>
      <w:r w:rsidR="006D59F3" w:rsidRPr="00B62725">
        <w:rPr>
          <w:rFonts w:ascii="Arial" w:hAnsi="Arial" w:cs="Arial"/>
          <w:sz w:val="24"/>
          <w:szCs w:val="24"/>
        </w:rPr>
        <w:t xml:space="preserve"> is kept in a clean and tidy condition (inside and out).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Pat</w:t>
      </w:r>
      <w:r w:rsidR="00EC2FF3" w:rsidRPr="00B62725">
        <w:rPr>
          <w:rFonts w:ascii="Arial" w:hAnsi="Arial" w:cs="Arial"/>
          <w:sz w:val="24"/>
          <w:szCs w:val="24"/>
        </w:rPr>
        <w:t>rol the house and surrounding area,</w:t>
      </w:r>
      <w:r w:rsidRPr="00B62725">
        <w:rPr>
          <w:rFonts w:ascii="Arial" w:hAnsi="Arial" w:cs="Arial"/>
          <w:sz w:val="24"/>
          <w:szCs w:val="24"/>
        </w:rPr>
        <w:t xml:space="preserve"> discouraging crime and antisocial behaviour.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Ensure that fire and other equipment is regularly serviced, tested and complies with health and safety requirements.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Ensure the property is maintained in a secure condition, conducting regular checks on the property and undertaking and securing outside doors. 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iCs/>
          <w:sz w:val="24"/>
          <w:szCs w:val="24"/>
          <w:u w:val="single"/>
        </w:rPr>
        <w:t>Occupancy management.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Ensure occupants understand their occupancy agreement, their rights and obligations.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Ensure occupants comply with the terms of their occupancy.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Ensure all breaches of the occupancy are investigated and appropriate action taken.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Assist with the administration and maintenance of occupancy agreements providing information and advice on issues as they arise.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Action cases where an eviction/termination notice is proposed against an occupant. </w:t>
      </w:r>
    </w:p>
    <w:p w:rsidR="006D59F3" w:rsidRPr="00B62725" w:rsidRDefault="006D59F3" w:rsidP="006D59F3">
      <w:pPr>
        <w:ind w:left="6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ind w:left="66"/>
        <w:contextualSpacing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B62725">
        <w:rPr>
          <w:rFonts w:ascii="Arial" w:hAnsi="Arial" w:cs="Arial"/>
          <w:b/>
          <w:i/>
          <w:iCs/>
          <w:sz w:val="24"/>
          <w:szCs w:val="24"/>
          <w:u w:val="single"/>
        </w:rPr>
        <w:t>Occupant participation.</w:t>
      </w:r>
    </w:p>
    <w:p w:rsidR="006D59F3" w:rsidRPr="00B62725" w:rsidRDefault="006D59F3" w:rsidP="006D59F3">
      <w:pPr>
        <w:ind w:left="66"/>
        <w:contextualSpacing/>
        <w:rPr>
          <w:rFonts w:ascii="Arial" w:hAnsi="Arial" w:cs="Arial"/>
          <w:sz w:val="24"/>
          <w:szCs w:val="24"/>
        </w:rPr>
      </w:pP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Consult with occupants and actively advance occupants meetings, encouraging participation in decision making processes that affect the running of the property. </w:t>
      </w:r>
    </w:p>
    <w:p w:rsidR="006D59F3" w:rsidRPr="00B62725" w:rsidRDefault="006D59F3" w:rsidP="006D59F3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 xml:space="preserve">Encourage and assist occupant participation, consultation and ensure they play a part in the smooth running of the property. </w:t>
      </w:r>
    </w:p>
    <w:p w:rsidR="006D59F3" w:rsidRPr="00B62725" w:rsidRDefault="006D59F3" w:rsidP="006D59F3">
      <w:pPr>
        <w:ind w:left="426"/>
        <w:contextualSpacing/>
        <w:rPr>
          <w:rFonts w:ascii="Arial" w:hAnsi="Arial" w:cs="Arial"/>
          <w:bCs/>
          <w:i/>
          <w:iCs/>
          <w:sz w:val="24"/>
          <w:szCs w:val="24"/>
        </w:rPr>
      </w:pPr>
    </w:p>
    <w:p w:rsidR="006D59F3" w:rsidRPr="00B62725" w:rsidRDefault="006D59F3" w:rsidP="006D59F3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6272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Tenancy Support.</w:t>
      </w:r>
    </w:p>
    <w:p w:rsidR="006D59F3" w:rsidRPr="00B62725" w:rsidRDefault="006D59F3" w:rsidP="006D59F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62725">
        <w:rPr>
          <w:rFonts w:ascii="Arial" w:hAnsi="Arial" w:cs="Arial"/>
          <w:bCs/>
          <w:sz w:val="24"/>
          <w:szCs w:val="24"/>
        </w:rPr>
        <w:t>To provide support to residents as appropriate by:</w:t>
      </w:r>
    </w:p>
    <w:p w:rsidR="006D59F3" w:rsidRPr="00B62725" w:rsidRDefault="006D59F3" w:rsidP="006D59F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Welfare checks i.e. checking on occupants during the day in their accommodation.</w:t>
      </w:r>
    </w:p>
    <w:p w:rsidR="006D59F3" w:rsidRPr="00B62725" w:rsidRDefault="006D59F3" w:rsidP="006D59F3">
      <w:pPr>
        <w:numPr>
          <w:ilvl w:val="0"/>
          <w:numId w:val="4"/>
        </w:numPr>
        <w:spacing w:after="200" w:line="240" w:lineRule="auto"/>
        <w:rPr>
          <w:rFonts w:ascii="Arial" w:hAnsi="Arial" w:cs="Arial"/>
          <w:iCs/>
          <w:sz w:val="24"/>
          <w:szCs w:val="24"/>
        </w:rPr>
      </w:pPr>
      <w:r w:rsidRPr="00B62725">
        <w:rPr>
          <w:rFonts w:ascii="Arial" w:hAnsi="Arial" w:cs="Arial"/>
          <w:sz w:val="24"/>
          <w:szCs w:val="24"/>
        </w:rPr>
        <w:t>Spending time with residents in structured one to one sessions, assessing, reviewing and reporting the progress made.</w:t>
      </w:r>
    </w:p>
    <w:p w:rsidR="006D59F3" w:rsidRPr="00C15B65" w:rsidRDefault="006D59F3" w:rsidP="00C15B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5B65">
        <w:rPr>
          <w:rFonts w:ascii="Arial" w:hAnsi="Arial" w:cs="Arial"/>
          <w:sz w:val="24"/>
          <w:szCs w:val="24"/>
        </w:rPr>
        <w:t>Encourage social interaction such as:</w:t>
      </w:r>
    </w:p>
    <w:p w:rsidR="006D59F3" w:rsidRPr="00B62725" w:rsidRDefault="006D59F3" w:rsidP="006D59F3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D59F3" w:rsidRPr="00B62725" w:rsidRDefault="006D59F3" w:rsidP="00C15B65">
      <w:pPr>
        <w:spacing w:line="240" w:lineRule="auto"/>
        <w:rPr>
          <w:rFonts w:ascii="Arial" w:hAnsi="Arial" w:cs="Arial"/>
          <w:sz w:val="24"/>
          <w:szCs w:val="24"/>
        </w:rPr>
      </w:pPr>
      <w:r w:rsidRPr="00B62725">
        <w:rPr>
          <w:rFonts w:ascii="Arial" w:hAnsi="Arial" w:cs="Arial"/>
          <w:b/>
          <w:i/>
          <w:sz w:val="24"/>
          <w:szCs w:val="24"/>
        </w:rPr>
        <w:t>Ensuring the spiritual needs of the residents are met and that the Christian ethos of the project is maintained.</w:t>
      </w:r>
      <w:r w:rsidRPr="00B62725">
        <w:rPr>
          <w:rFonts w:ascii="Arial" w:hAnsi="Arial" w:cs="Arial"/>
          <w:b/>
          <w:i/>
          <w:sz w:val="24"/>
          <w:szCs w:val="24"/>
        </w:rPr>
        <w:br/>
      </w:r>
    </w:p>
    <w:sectPr w:rsidR="006D59F3" w:rsidRPr="00B627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BE" w:rsidRDefault="001A7CBE" w:rsidP="00D205C4">
      <w:pPr>
        <w:spacing w:after="0" w:line="240" w:lineRule="auto"/>
      </w:pPr>
      <w:r>
        <w:separator/>
      </w:r>
    </w:p>
  </w:endnote>
  <w:endnote w:type="continuationSeparator" w:id="0">
    <w:p w:rsidR="001A7CBE" w:rsidRDefault="001A7CBE" w:rsidP="00D2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1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5C4" w:rsidRDefault="00D20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5C4" w:rsidRDefault="00D2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BE" w:rsidRDefault="001A7CBE" w:rsidP="00D205C4">
      <w:pPr>
        <w:spacing w:after="0" w:line="240" w:lineRule="auto"/>
      </w:pPr>
      <w:r>
        <w:separator/>
      </w:r>
    </w:p>
  </w:footnote>
  <w:footnote w:type="continuationSeparator" w:id="0">
    <w:p w:rsidR="001A7CBE" w:rsidRDefault="001A7CBE" w:rsidP="00D2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F7A36"/>
    <w:multiLevelType w:val="hybridMultilevel"/>
    <w:tmpl w:val="0984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36FA"/>
    <w:multiLevelType w:val="hybridMultilevel"/>
    <w:tmpl w:val="1B9475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9A14DE"/>
    <w:multiLevelType w:val="hybridMultilevel"/>
    <w:tmpl w:val="87BEF9C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46D402F8"/>
    <w:multiLevelType w:val="hybridMultilevel"/>
    <w:tmpl w:val="1138F9E0"/>
    <w:lvl w:ilvl="0" w:tplc="57C4810C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F3"/>
    <w:rsid w:val="000F1657"/>
    <w:rsid w:val="001A7CBE"/>
    <w:rsid w:val="0024170A"/>
    <w:rsid w:val="003B2E73"/>
    <w:rsid w:val="0057654C"/>
    <w:rsid w:val="005B69B0"/>
    <w:rsid w:val="00654827"/>
    <w:rsid w:val="006C28FA"/>
    <w:rsid w:val="006D59F3"/>
    <w:rsid w:val="00995D8D"/>
    <w:rsid w:val="00A40B81"/>
    <w:rsid w:val="00B62725"/>
    <w:rsid w:val="00C15B65"/>
    <w:rsid w:val="00D205C4"/>
    <w:rsid w:val="00DA3E5F"/>
    <w:rsid w:val="00EC2FF3"/>
    <w:rsid w:val="00E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7716C-6278-4C3F-81F5-6B1C2E1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C4"/>
  </w:style>
  <w:style w:type="paragraph" w:styleId="Footer">
    <w:name w:val="footer"/>
    <w:basedOn w:val="Normal"/>
    <w:link w:val="FooterChar"/>
    <w:uiPriority w:val="99"/>
    <w:unhideWhenUsed/>
    <w:rsid w:val="00D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C4"/>
  </w:style>
  <w:style w:type="paragraph" w:styleId="ListParagraph">
    <w:name w:val="List Paragraph"/>
    <w:basedOn w:val="Normal"/>
    <w:uiPriority w:val="34"/>
    <w:qFormat/>
    <w:rsid w:val="00C1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AppData/Local/Microsoft/Windows/Temporary%20Internet%20Files/Content.IE5/WXBBTIB3/Picture2.gi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88BDF8310D42935CB43E1C18F34B" ma:contentTypeVersion="13" ma:contentTypeDescription="Create a new document." ma:contentTypeScope="" ma:versionID="8ea22e2432279a271cb56a59a301c5ab">
  <xsd:schema xmlns:xsd="http://www.w3.org/2001/XMLSchema" xmlns:xs="http://www.w3.org/2001/XMLSchema" xmlns:p="http://schemas.microsoft.com/office/2006/metadata/properties" xmlns:ns2="3a460619-2722-4195-9ef7-1f87d419a790" xmlns:ns3="04a69dc3-3d2e-4163-aa26-e37f315948d5" targetNamespace="http://schemas.microsoft.com/office/2006/metadata/properties" ma:root="true" ma:fieldsID="b88f0c54cc921f94fb0e3f01ce070907" ns2:_="" ns3:_="">
    <xsd:import namespace="3a460619-2722-4195-9ef7-1f87d419a790"/>
    <xsd:import namespace="04a69dc3-3d2e-4163-aa26-e37f31594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60619-2722-4195-9ef7-1f87d419a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82dc7-a2c2-4c18-84ea-513ddad2d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9dc3-3d2e-4163-aa26-e37f315948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4e5497-a114-4d9b-a19c-0fc4e9c4f0b2}" ma:internalName="TaxCatchAll" ma:showField="CatchAllData" ma:web="04a69dc3-3d2e-4163-aa26-e37f31594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a69dc3-3d2e-4163-aa26-e37f315948d5" xsi:nil="true"/>
    <lcf76f155ced4ddcb4097134ff3c332f xmlns="3a460619-2722-4195-9ef7-1f87d419a7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7ADDA-3CC6-42BD-B25E-36287AA43E40}"/>
</file>

<file path=customXml/itemProps2.xml><?xml version="1.0" encoding="utf-8"?>
<ds:datastoreItem xmlns:ds="http://schemas.openxmlformats.org/officeDocument/2006/customXml" ds:itemID="{56E34A25-15A4-4B8F-801D-AB33A034ABC2}"/>
</file>

<file path=customXml/itemProps3.xml><?xml version="1.0" encoding="utf-8"?>
<ds:datastoreItem xmlns:ds="http://schemas.openxmlformats.org/officeDocument/2006/customXml" ds:itemID="{085739F4-8B99-4D7E-9760-4C542AAD6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Lighthouse</cp:lastModifiedBy>
  <cp:revision>4</cp:revision>
  <dcterms:created xsi:type="dcterms:W3CDTF">2018-01-02T16:07:00Z</dcterms:created>
  <dcterms:modified xsi:type="dcterms:W3CDTF">2020-11-22T10:29:00Z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0x01010077A688BDF8310D42935CB43E1C18F34B</vt:lpwstr>
  </property>
</Properties>
</file>